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5FA1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742813620" w:edGrp="everyone"/>
      <w:permEnd w:id="1742813620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603F6C9E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C36CE06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5D8ABA35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16712D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2E0090B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66BD376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0403C36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1F6C6E2F" w14:textId="77777777" w:rsidR="00F9163A" w:rsidRPr="00102AF9" w:rsidRDefault="00102AF9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102AF9">
        <w:rPr>
          <w:b/>
          <w:color w:val="000000"/>
          <w:sz w:val="22"/>
          <w:szCs w:val="22"/>
          <w:u w:val="single"/>
        </w:rPr>
        <w:t>Content</w:t>
      </w:r>
    </w:p>
    <w:p w14:paraId="1DCBCF27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ED6C8FC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00E93FC5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14:paraId="0F402257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2A7218CF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8098D">
        <w:rPr>
          <w:b/>
          <w:color w:val="000000"/>
          <w:sz w:val="22"/>
          <w:szCs w:val="22"/>
        </w:rPr>
        <w:t>Summary</w:t>
      </w:r>
    </w:p>
    <w:p w14:paraId="762E7AD3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702AECFE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</w:t>
      </w:r>
      <w:r w:rsidR="00F841F4">
        <w:rPr>
          <w:b/>
          <w:color w:val="000000"/>
          <w:sz w:val="22"/>
          <w:szCs w:val="22"/>
        </w:rPr>
        <w:t>l</w:t>
      </w:r>
      <w:r w:rsidRPr="00E725FE">
        <w:rPr>
          <w:b/>
          <w:color w:val="000000"/>
          <w:sz w:val="22"/>
          <w:szCs w:val="22"/>
        </w:rPr>
        <w:t xml:space="preserve">ump-sum </w:t>
      </w:r>
      <w:r w:rsidR="00F841F4">
        <w:rPr>
          <w:b/>
          <w:color w:val="000000"/>
          <w:sz w:val="22"/>
          <w:szCs w:val="22"/>
        </w:rPr>
        <w:t>p</w:t>
      </w:r>
      <w:r w:rsidRPr="00E725FE">
        <w:rPr>
          <w:b/>
          <w:color w:val="000000"/>
          <w:sz w:val="22"/>
          <w:szCs w:val="22"/>
        </w:rPr>
        <w:t>rice</w:t>
      </w:r>
    </w:p>
    <w:p w14:paraId="39D2C9EE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03E209F6" w14:textId="77777777" w:rsidR="00F9163A" w:rsidRPr="00E725FE" w:rsidRDefault="00F9163A" w:rsidP="002219E3">
      <w:pPr>
        <w:tabs>
          <w:tab w:val="left" w:pos="3969"/>
        </w:tabs>
        <w:spacing w:after="360"/>
        <w:jc w:val="center"/>
        <w:rPr>
          <w:b/>
          <w:color w:val="000000"/>
          <w:sz w:val="22"/>
          <w:szCs w:val="22"/>
        </w:rPr>
      </w:pPr>
      <w:bookmarkStart w:id="0" w:name="_GoBack"/>
      <w:bookmarkEnd w:id="0"/>
      <w:r w:rsidRPr="00E725FE">
        <w:rPr>
          <w:b/>
          <w:color w:val="000000"/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14:paraId="7A92DDD0" w14:textId="77777777" w:rsidR="00F9163A" w:rsidRPr="00102AF9" w:rsidRDefault="00F9163A" w:rsidP="002219E3">
      <w:pPr>
        <w:spacing w:after="120"/>
        <w:rPr>
          <w:b/>
        </w:rPr>
      </w:pPr>
      <w:r w:rsidRPr="00102AF9">
        <w:rPr>
          <w:b/>
        </w:rPr>
        <w:t xml:space="preserve">1. </w:t>
      </w:r>
      <w:r w:rsidRPr="00102AF9">
        <w:rPr>
          <w:b/>
        </w:rPr>
        <w:tab/>
        <w:t>General</w:t>
      </w:r>
    </w:p>
    <w:p w14:paraId="13477507" w14:textId="77777777" w:rsidR="00F9163A" w:rsidRPr="00E725FE" w:rsidRDefault="00F9163A" w:rsidP="002219E3">
      <w:pPr>
        <w:spacing w:after="12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1.1</w:t>
      </w:r>
      <w:r w:rsidRPr="00E725FE">
        <w:rPr>
          <w:sz w:val="22"/>
          <w:szCs w:val="22"/>
        </w:rPr>
        <w:tab/>
        <w:t xml:space="preserve">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376135D9" w14:textId="2175E5C6" w:rsidR="00F9163A" w:rsidRPr="00E725FE" w:rsidRDefault="00F9163A" w:rsidP="00A3350A">
      <w:pPr>
        <w:spacing w:after="120"/>
        <w:ind w:left="720"/>
        <w:jc w:val="both"/>
        <w:rPr>
          <w:sz w:val="22"/>
          <w:szCs w:val="22"/>
        </w:rPr>
      </w:pPr>
      <w:r w:rsidRPr="00A3350A">
        <w:rPr>
          <w:sz w:val="22"/>
          <w:szCs w:val="22"/>
        </w:rPr>
        <w:t xml:space="preserve">The amounts due </w:t>
      </w:r>
      <w:r w:rsidR="008F0486" w:rsidRPr="00A3350A">
        <w:rPr>
          <w:sz w:val="22"/>
          <w:szCs w:val="22"/>
        </w:rPr>
        <w:t>will</w:t>
      </w:r>
      <w:r w:rsidRPr="00A3350A">
        <w:rPr>
          <w:sz w:val="22"/>
          <w:szCs w:val="22"/>
        </w:rPr>
        <w:t xml:space="preserve"> be </w:t>
      </w:r>
      <w:r w:rsidR="00A3350A" w:rsidRPr="00A3350A">
        <w:rPr>
          <w:sz w:val="22"/>
          <w:szCs w:val="22"/>
        </w:rPr>
        <w:t xml:space="preserve">calculated within the 4.2.3 </w:t>
      </w:r>
      <w:r w:rsidR="00A3350A" w:rsidRPr="00A3350A">
        <w:rPr>
          <w:color w:val="000000"/>
          <w:sz w:val="22"/>
          <w:szCs w:val="22"/>
        </w:rPr>
        <w:t>Breakdown of the lump-sum price</w:t>
      </w:r>
      <w:r w:rsidR="00A3350A" w:rsidRPr="00A3350A">
        <w:rPr>
          <w:color w:val="000000"/>
          <w:sz w:val="22"/>
          <w:szCs w:val="22"/>
        </w:rPr>
        <w:t xml:space="preserve"> (excel </w:t>
      </w:r>
    </w:p>
    <w:p w14:paraId="7FC489C4" w14:textId="7B7AD175" w:rsidR="00F9163A" w:rsidRPr="00102AF9" w:rsidRDefault="00F9163A" w:rsidP="002219E3">
      <w:pPr>
        <w:spacing w:after="120"/>
        <w:rPr>
          <w:b/>
        </w:rPr>
      </w:pPr>
      <w:r w:rsidRPr="00102AF9">
        <w:rPr>
          <w:b/>
        </w:rPr>
        <w:t>2.</w:t>
      </w:r>
      <w:r w:rsidRPr="00102AF9">
        <w:rPr>
          <w:b/>
        </w:rPr>
        <w:tab/>
        <w:t xml:space="preserve">Specific </w:t>
      </w:r>
      <w:r w:rsidR="006E5990" w:rsidRPr="00102AF9">
        <w:rPr>
          <w:b/>
        </w:rPr>
        <w:t>t</w:t>
      </w:r>
      <w:r w:rsidR="00A3350A">
        <w:rPr>
          <w:b/>
        </w:rPr>
        <w:t xml:space="preserve">o Volumes 4.2.2 and 4.2.3 </w:t>
      </w:r>
    </w:p>
    <w:p w14:paraId="65CA530C" w14:textId="77777777" w:rsidR="00F9163A" w:rsidRPr="00E725FE" w:rsidRDefault="00F9163A" w:rsidP="002219E3">
      <w:pPr>
        <w:spacing w:after="12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2.1</w:t>
      </w:r>
      <w:r w:rsidRPr="00E725FE">
        <w:rPr>
          <w:sz w:val="22"/>
          <w:szCs w:val="22"/>
        </w:rPr>
        <w:tab/>
        <w:t xml:space="preserve">The item description given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54358ECF" w14:textId="77777777" w:rsidR="00F9163A" w:rsidRPr="00E725FE" w:rsidRDefault="00F9163A" w:rsidP="002219E3">
      <w:pPr>
        <w:spacing w:after="120"/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2.2</w:t>
      </w:r>
      <w:r w:rsidRPr="00E725FE">
        <w:rPr>
          <w:sz w:val="22"/>
          <w:szCs w:val="22"/>
        </w:rPr>
        <w:tab/>
        <w:t xml:space="preserve">The prices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Pr="00E725FE">
        <w:rPr>
          <w:sz w:val="22"/>
          <w:szCs w:val="22"/>
        </w:rPr>
        <w:t xml:space="preserve"> works in accordance with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Unless separate items are provided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rice, prices include all costs involved in the various items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>reakdown.</w:t>
      </w:r>
    </w:p>
    <w:p w14:paraId="3CC013E0" w14:textId="6EBEB576" w:rsidR="00F70A12" w:rsidRPr="00754A21" w:rsidRDefault="00F70A12" w:rsidP="00A3350A">
      <w:pPr>
        <w:spacing w:after="120"/>
        <w:jc w:val="both"/>
        <w:rPr>
          <w:sz w:val="22"/>
          <w:szCs w:val="22"/>
        </w:rPr>
      </w:pPr>
    </w:p>
    <w:p w14:paraId="2FC752AA" w14:textId="77777777" w:rsidR="00746BFC" w:rsidRDefault="00F9163A" w:rsidP="002219E3">
      <w:pPr>
        <w:spacing w:before="360" w:after="600"/>
        <w:jc w:val="both"/>
        <w:rPr>
          <w:b/>
          <w:color w:val="000000"/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E5990">
        <w:rPr>
          <w:b/>
          <w:color w:val="000000"/>
          <w:sz w:val="22"/>
          <w:szCs w:val="22"/>
        </w:rPr>
        <w:t>SUMMARY</w:t>
      </w:r>
    </w:p>
    <w:p w14:paraId="3B9E9CE1" w14:textId="1037B29E" w:rsidR="00A3350A" w:rsidRDefault="00A3350A" w:rsidP="00A3350A">
      <w:pPr>
        <w:rPr>
          <w:sz w:val="22"/>
          <w:szCs w:val="22"/>
        </w:rPr>
      </w:pPr>
      <w:r>
        <w:rPr>
          <w:sz w:val="22"/>
          <w:szCs w:val="22"/>
        </w:rPr>
        <w:t xml:space="preserve">The summary is part of the </w:t>
      </w:r>
      <w:r>
        <w:rPr>
          <w:sz w:val="22"/>
          <w:szCs w:val="22"/>
        </w:rPr>
        <w:t>excel “</w:t>
      </w:r>
      <w:proofErr w:type="spellStart"/>
      <w:r w:rsidRPr="00A10EB9">
        <w:rPr>
          <w:sz w:val="22"/>
          <w:szCs w:val="22"/>
        </w:rPr>
        <w:t>FINAL</w:t>
      </w:r>
      <w:proofErr w:type="gramStart"/>
      <w:r w:rsidRPr="00A10EB9">
        <w:rPr>
          <w:sz w:val="22"/>
          <w:szCs w:val="22"/>
        </w:rPr>
        <w:t>,Adrenalinski</w:t>
      </w:r>
      <w:proofErr w:type="spellEnd"/>
      <w:proofErr w:type="gramEnd"/>
      <w:r w:rsidRPr="00A10EB9">
        <w:rPr>
          <w:sz w:val="22"/>
          <w:szCs w:val="22"/>
        </w:rPr>
        <w:t xml:space="preserve"> park-Kr. Palanka</w:t>
      </w:r>
      <w:r>
        <w:rPr>
          <w:sz w:val="22"/>
          <w:szCs w:val="22"/>
        </w:rPr>
        <w:t xml:space="preserve">_v2” </w:t>
      </w:r>
      <w:r>
        <w:rPr>
          <w:b/>
          <w:sz w:val="22"/>
          <w:szCs w:val="22"/>
        </w:rPr>
        <w:t>.</w:t>
      </w:r>
    </w:p>
    <w:p w14:paraId="4EF53BA1" w14:textId="77777777" w:rsidR="00A3350A" w:rsidRPr="006E64FF" w:rsidRDefault="00A3350A" w:rsidP="00A3350A">
      <w:pPr>
        <w:rPr>
          <w:sz w:val="22"/>
          <w:szCs w:val="22"/>
        </w:rPr>
      </w:pPr>
      <w:r>
        <w:rPr>
          <w:sz w:val="22"/>
          <w:szCs w:val="22"/>
        </w:rPr>
        <w:t xml:space="preserve">It is </w:t>
      </w:r>
      <w:r w:rsidRPr="00CA2939">
        <w:rPr>
          <w:sz w:val="22"/>
          <w:szCs w:val="22"/>
        </w:rPr>
        <w:t>strictly recommended</w:t>
      </w:r>
      <w:r>
        <w:rPr>
          <w:sz w:val="22"/>
          <w:szCs w:val="22"/>
        </w:rPr>
        <w:t xml:space="preserve"> the tenderers to fill just cells in column d (Unite price). Sub-total, total and recapitulation amounts will be calculated automatically.</w:t>
      </w:r>
    </w:p>
    <w:p w14:paraId="06479AD2" w14:textId="77777777"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p w14:paraId="0757E436" w14:textId="77777777"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p w14:paraId="51DAA22A" w14:textId="77777777"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4B8C0816" w14:textId="77777777"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p w14:paraId="20BAFA46" w14:textId="754E056D" w:rsidR="00A3350A" w:rsidRDefault="00A3350A" w:rsidP="00A3350A">
      <w:pPr>
        <w:rPr>
          <w:sz w:val="22"/>
          <w:szCs w:val="22"/>
        </w:rPr>
      </w:pPr>
      <w:r>
        <w:rPr>
          <w:sz w:val="22"/>
          <w:szCs w:val="22"/>
        </w:rPr>
        <w:t xml:space="preserve">Please fill in the excel file that is part of this </w:t>
      </w:r>
      <w:r w:rsidRPr="006E64FF">
        <w:rPr>
          <w:sz w:val="22"/>
          <w:szCs w:val="22"/>
        </w:rPr>
        <w:t>tender dossier, Volume 4</w:t>
      </w:r>
      <w:r>
        <w:rPr>
          <w:sz w:val="22"/>
          <w:szCs w:val="22"/>
        </w:rPr>
        <w:t>.2</w:t>
      </w:r>
    </w:p>
    <w:p w14:paraId="402020E1" w14:textId="77777777" w:rsidR="00A3350A" w:rsidRDefault="00A3350A" w:rsidP="00A3350A">
      <w:pPr>
        <w:tabs>
          <w:tab w:val="left" w:pos="3264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2B9A1C39" w14:textId="77777777" w:rsidR="00A3350A" w:rsidRDefault="00A3350A" w:rsidP="00A3350A">
      <w:pPr>
        <w:rPr>
          <w:sz w:val="22"/>
          <w:szCs w:val="22"/>
        </w:rPr>
      </w:pPr>
      <w:r>
        <w:rPr>
          <w:sz w:val="22"/>
          <w:szCs w:val="22"/>
        </w:rPr>
        <w:t>The tenderers have to present the filled in excel “</w:t>
      </w:r>
      <w:proofErr w:type="spellStart"/>
      <w:r w:rsidRPr="00A10EB9">
        <w:rPr>
          <w:sz w:val="22"/>
          <w:szCs w:val="22"/>
        </w:rPr>
        <w:t>FINAL</w:t>
      </w:r>
      <w:proofErr w:type="gramStart"/>
      <w:r w:rsidRPr="00A10EB9">
        <w:rPr>
          <w:sz w:val="22"/>
          <w:szCs w:val="22"/>
        </w:rPr>
        <w:t>,Adrenalinski</w:t>
      </w:r>
      <w:proofErr w:type="spellEnd"/>
      <w:proofErr w:type="gramEnd"/>
      <w:r w:rsidRPr="00A10EB9">
        <w:rPr>
          <w:sz w:val="22"/>
          <w:szCs w:val="22"/>
        </w:rPr>
        <w:t xml:space="preserve"> park-Kr. Palanka</w:t>
      </w:r>
      <w:r>
        <w:rPr>
          <w:sz w:val="22"/>
          <w:szCs w:val="22"/>
        </w:rPr>
        <w:t xml:space="preserve">_v2” </w:t>
      </w:r>
      <w:r w:rsidRPr="00F7439B">
        <w:rPr>
          <w:b/>
          <w:sz w:val="22"/>
          <w:szCs w:val="22"/>
        </w:rPr>
        <w:t>in electronic (CD/USB) and printed format (signed and stamped).</w:t>
      </w:r>
    </w:p>
    <w:p w14:paraId="5239914B" w14:textId="77777777" w:rsidR="00A3350A" w:rsidRPr="006E64FF" w:rsidRDefault="00A3350A" w:rsidP="00A3350A">
      <w:pPr>
        <w:rPr>
          <w:sz w:val="22"/>
          <w:szCs w:val="22"/>
        </w:rPr>
      </w:pPr>
      <w:r>
        <w:rPr>
          <w:sz w:val="22"/>
          <w:szCs w:val="22"/>
        </w:rPr>
        <w:t xml:space="preserve">It is </w:t>
      </w:r>
      <w:r w:rsidRPr="00CA2939">
        <w:rPr>
          <w:sz w:val="22"/>
          <w:szCs w:val="22"/>
        </w:rPr>
        <w:t>strictly recommended</w:t>
      </w:r>
      <w:r>
        <w:rPr>
          <w:sz w:val="22"/>
          <w:szCs w:val="22"/>
        </w:rPr>
        <w:t xml:space="preserve"> the tenderers to fill just cells in column d (Unite price). Sub-total, total and recapitulation amounts will be calculated automatically.</w:t>
      </w:r>
    </w:p>
    <w:p w14:paraId="218C8774" w14:textId="3DF71D22" w:rsidR="00F9163A" w:rsidRPr="00A3350A" w:rsidRDefault="00F9163A" w:rsidP="00A3350A">
      <w:pPr>
        <w:tabs>
          <w:tab w:val="left" w:pos="3969"/>
        </w:tabs>
        <w:rPr>
          <w:b/>
          <w:color w:val="000000"/>
          <w:sz w:val="22"/>
          <w:szCs w:val="22"/>
        </w:rPr>
      </w:pPr>
    </w:p>
    <w:sectPr w:rsidR="00F9163A" w:rsidRPr="00A3350A" w:rsidSect="00994FEA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8B3B9" w14:textId="77777777" w:rsidR="00BF1D89" w:rsidRPr="00E725FE" w:rsidRDefault="00BF1D89">
      <w:r w:rsidRPr="00E725FE">
        <w:separator/>
      </w:r>
    </w:p>
  </w:endnote>
  <w:endnote w:type="continuationSeparator" w:id="0">
    <w:p w14:paraId="6185C7F4" w14:textId="77777777" w:rsidR="00BF1D89" w:rsidRPr="00E725FE" w:rsidRDefault="00BF1D8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6D92A" w14:textId="77777777" w:rsidR="009133AB" w:rsidRDefault="00913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EE615D1" w14:textId="77777777" w:rsidR="009133AB" w:rsidRDefault="009133A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CB44D" w14:textId="77777777" w:rsidR="00A3350A" w:rsidRDefault="00A3350A" w:rsidP="00A3350A">
    <w:pPr>
      <w:pStyle w:val="Header"/>
      <w:ind w:right="360"/>
    </w:pPr>
  </w:p>
  <w:p w14:paraId="217DB3F5" w14:textId="77777777" w:rsidR="00A3350A" w:rsidRDefault="00A3350A" w:rsidP="00A3350A"/>
  <w:p w14:paraId="6E6D8A81" w14:textId="77777777" w:rsidR="00A3350A" w:rsidRPr="00E725FE" w:rsidRDefault="00A3350A" w:rsidP="00A3350A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b/>
        <w:sz w:val="18"/>
      </w:rPr>
      <w:t>2025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220BC5">
      <w:rPr>
        <w:rStyle w:val="PageNumber"/>
        <w:noProof/>
        <w:sz w:val="18"/>
        <w:szCs w:val="18"/>
      </w:rPr>
      <w:t>4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220BC5">
      <w:rPr>
        <w:rStyle w:val="PageNumber"/>
        <w:noProof/>
        <w:sz w:val="18"/>
        <w:szCs w:val="18"/>
      </w:rPr>
      <w:t>4</w:t>
    </w:r>
    <w:r w:rsidRPr="00E725FE">
      <w:rPr>
        <w:rStyle w:val="PageNumber"/>
        <w:sz w:val="18"/>
        <w:szCs w:val="18"/>
      </w:rPr>
      <w:fldChar w:fldCharType="end"/>
    </w:r>
  </w:p>
  <w:p w14:paraId="2D3EDAE0" w14:textId="482D9CEE" w:rsidR="009133AB" w:rsidRPr="00A3350A" w:rsidRDefault="00A3350A" w:rsidP="00A3350A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d4w_finoffer_4dot2_en.docx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E5924" w14:textId="34C2E67C" w:rsidR="009133AB" w:rsidRPr="00E725FE" w:rsidRDefault="009133AB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b/>
        <w:sz w:val="18"/>
      </w:rPr>
      <w:t>202</w:t>
    </w:r>
    <w:r w:rsidR="0003241C">
      <w:rPr>
        <w:b/>
        <w:sz w:val="18"/>
      </w:rPr>
      <w:t>5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 w:rsidR="00220BC5">
      <w:rPr>
        <w:rStyle w:val="PageNumber"/>
        <w:noProof/>
        <w:sz w:val="18"/>
        <w:szCs w:val="18"/>
      </w:rPr>
      <w:t>1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 w:rsidR="00220BC5">
      <w:rPr>
        <w:rStyle w:val="PageNumber"/>
        <w:noProof/>
        <w:sz w:val="18"/>
        <w:szCs w:val="18"/>
      </w:rPr>
      <w:t>4</w:t>
    </w:r>
    <w:r w:rsidRPr="00E725FE">
      <w:rPr>
        <w:rStyle w:val="PageNumber"/>
        <w:sz w:val="18"/>
        <w:szCs w:val="18"/>
      </w:rPr>
      <w:fldChar w:fldCharType="end"/>
    </w:r>
  </w:p>
  <w:p w14:paraId="2DCE944B" w14:textId="0CFC9207" w:rsidR="009133AB" w:rsidRPr="00D50985" w:rsidRDefault="002219E3" w:rsidP="002219E3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d4w_finoffer_4dot2_en.docx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21B43" w14:textId="77777777" w:rsidR="00BF1D89" w:rsidRPr="00E725FE" w:rsidRDefault="00BF1D89">
      <w:r w:rsidRPr="00E725FE">
        <w:separator/>
      </w:r>
    </w:p>
  </w:footnote>
  <w:footnote w:type="continuationSeparator" w:id="0">
    <w:p w14:paraId="7DABE3C6" w14:textId="77777777" w:rsidR="00BF1D89" w:rsidRPr="00E725FE" w:rsidRDefault="00BF1D89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6B51A" w14:textId="77777777" w:rsidR="009133AB" w:rsidRDefault="009133AB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8154138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E8A119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838E1F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C816AC1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6902D83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B0C1FD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095C774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B2EC3B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4D4B5D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31E46E4E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8879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4CF5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2F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2461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869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8D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88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435449B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C1E75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D05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244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CEE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A84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AC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00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68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BE7C1C1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720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B250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32CF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D4D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DE93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64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4BE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62E42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E962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ACE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54F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0C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3C5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6CC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07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A6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D67CED8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28FB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6222E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1C2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0E9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40D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A4E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C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E09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0D231B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D47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BE6F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69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2DE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43B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A40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E1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361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00C26B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D62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FA64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0C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4A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CC6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A2F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C1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EC1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355A"/>
    <w:rsid w:val="00020A5B"/>
    <w:rsid w:val="00030A2D"/>
    <w:rsid w:val="00031E63"/>
    <w:rsid w:val="0003241C"/>
    <w:rsid w:val="00055A26"/>
    <w:rsid w:val="00057B00"/>
    <w:rsid w:val="00057F4E"/>
    <w:rsid w:val="00060C1E"/>
    <w:rsid w:val="00061753"/>
    <w:rsid w:val="00061805"/>
    <w:rsid w:val="00065189"/>
    <w:rsid w:val="000A522B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2AF9"/>
    <w:rsid w:val="001050EE"/>
    <w:rsid w:val="00107540"/>
    <w:rsid w:val="00111B7A"/>
    <w:rsid w:val="00112D84"/>
    <w:rsid w:val="00114F35"/>
    <w:rsid w:val="0017313B"/>
    <w:rsid w:val="00173310"/>
    <w:rsid w:val="0018016C"/>
    <w:rsid w:val="0019336C"/>
    <w:rsid w:val="00195A6F"/>
    <w:rsid w:val="00195AEA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0BC5"/>
    <w:rsid w:val="002219E3"/>
    <w:rsid w:val="002223C1"/>
    <w:rsid w:val="002302AB"/>
    <w:rsid w:val="00240472"/>
    <w:rsid w:val="002475C4"/>
    <w:rsid w:val="00247FEF"/>
    <w:rsid w:val="00252888"/>
    <w:rsid w:val="00253B57"/>
    <w:rsid w:val="00272616"/>
    <w:rsid w:val="00286A23"/>
    <w:rsid w:val="00287DED"/>
    <w:rsid w:val="00295092"/>
    <w:rsid w:val="002B13F4"/>
    <w:rsid w:val="002D0A12"/>
    <w:rsid w:val="002D0B03"/>
    <w:rsid w:val="002D288D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4DBF"/>
    <w:rsid w:val="003C07AB"/>
    <w:rsid w:val="003C1679"/>
    <w:rsid w:val="003C1759"/>
    <w:rsid w:val="003C2000"/>
    <w:rsid w:val="003C60D0"/>
    <w:rsid w:val="003C79C6"/>
    <w:rsid w:val="003D2B40"/>
    <w:rsid w:val="003D3100"/>
    <w:rsid w:val="003D436F"/>
    <w:rsid w:val="003D57AE"/>
    <w:rsid w:val="003D795D"/>
    <w:rsid w:val="003E596D"/>
    <w:rsid w:val="003F005A"/>
    <w:rsid w:val="00401263"/>
    <w:rsid w:val="00403C36"/>
    <w:rsid w:val="00407129"/>
    <w:rsid w:val="00407346"/>
    <w:rsid w:val="00407C73"/>
    <w:rsid w:val="004112D4"/>
    <w:rsid w:val="004305FD"/>
    <w:rsid w:val="004350B6"/>
    <w:rsid w:val="004361F5"/>
    <w:rsid w:val="00441407"/>
    <w:rsid w:val="00443948"/>
    <w:rsid w:val="0044751C"/>
    <w:rsid w:val="00450E94"/>
    <w:rsid w:val="004514CD"/>
    <w:rsid w:val="004543B0"/>
    <w:rsid w:val="00462214"/>
    <w:rsid w:val="00465174"/>
    <w:rsid w:val="004670EF"/>
    <w:rsid w:val="004715EC"/>
    <w:rsid w:val="00473860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1822"/>
    <w:rsid w:val="006610EB"/>
    <w:rsid w:val="00664730"/>
    <w:rsid w:val="00670009"/>
    <w:rsid w:val="00674750"/>
    <w:rsid w:val="006747A5"/>
    <w:rsid w:val="0068098D"/>
    <w:rsid w:val="006820F7"/>
    <w:rsid w:val="0068234B"/>
    <w:rsid w:val="006872CB"/>
    <w:rsid w:val="00690C28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3017"/>
    <w:rsid w:val="007172B0"/>
    <w:rsid w:val="007300FC"/>
    <w:rsid w:val="00740350"/>
    <w:rsid w:val="0074150B"/>
    <w:rsid w:val="00741C18"/>
    <w:rsid w:val="00746BFC"/>
    <w:rsid w:val="00750718"/>
    <w:rsid w:val="00754A21"/>
    <w:rsid w:val="00755DA1"/>
    <w:rsid w:val="00780E05"/>
    <w:rsid w:val="00785513"/>
    <w:rsid w:val="00796AF6"/>
    <w:rsid w:val="007A1685"/>
    <w:rsid w:val="007A5020"/>
    <w:rsid w:val="007A7CE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6E75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6CE1"/>
    <w:rsid w:val="008B7FF3"/>
    <w:rsid w:val="008C3336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33AB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12DA"/>
    <w:rsid w:val="00991A73"/>
    <w:rsid w:val="00994FEA"/>
    <w:rsid w:val="009969A1"/>
    <w:rsid w:val="009A12CD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3350A"/>
    <w:rsid w:val="00A451A5"/>
    <w:rsid w:val="00A5429D"/>
    <w:rsid w:val="00A77ECC"/>
    <w:rsid w:val="00A808D3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0329"/>
    <w:rsid w:val="00B67B6F"/>
    <w:rsid w:val="00B72739"/>
    <w:rsid w:val="00B7615B"/>
    <w:rsid w:val="00B82A06"/>
    <w:rsid w:val="00B849B8"/>
    <w:rsid w:val="00B85DA8"/>
    <w:rsid w:val="00B90C6A"/>
    <w:rsid w:val="00B926CD"/>
    <w:rsid w:val="00B92E4B"/>
    <w:rsid w:val="00B93A84"/>
    <w:rsid w:val="00B96487"/>
    <w:rsid w:val="00B97782"/>
    <w:rsid w:val="00BB1837"/>
    <w:rsid w:val="00BB20CF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1D89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09EC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9E2"/>
    <w:rsid w:val="00D12BF3"/>
    <w:rsid w:val="00D21019"/>
    <w:rsid w:val="00D3197A"/>
    <w:rsid w:val="00D35732"/>
    <w:rsid w:val="00D45870"/>
    <w:rsid w:val="00D50985"/>
    <w:rsid w:val="00D5246C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E48C8"/>
    <w:rsid w:val="00DF3894"/>
    <w:rsid w:val="00DF4416"/>
    <w:rsid w:val="00DF5742"/>
    <w:rsid w:val="00DF6D51"/>
    <w:rsid w:val="00E01657"/>
    <w:rsid w:val="00E06F05"/>
    <w:rsid w:val="00E12E18"/>
    <w:rsid w:val="00E142EC"/>
    <w:rsid w:val="00E246FA"/>
    <w:rsid w:val="00E24C7B"/>
    <w:rsid w:val="00E40327"/>
    <w:rsid w:val="00E43E50"/>
    <w:rsid w:val="00E61684"/>
    <w:rsid w:val="00E725FE"/>
    <w:rsid w:val="00E72F15"/>
    <w:rsid w:val="00E73274"/>
    <w:rsid w:val="00E75A03"/>
    <w:rsid w:val="00E83309"/>
    <w:rsid w:val="00E95D40"/>
    <w:rsid w:val="00EB27A1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338C"/>
    <w:rsid w:val="00F25C13"/>
    <w:rsid w:val="00F54C76"/>
    <w:rsid w:val="00F70558"/>
    <w:rsid w:val="00F70A12"/>
    <w:rsid w:val="00F8386F"/>
    <w:rsid w:val="00F841F4"/>
    <w:rsid w:val="00F85039"/>
    <w:rsid w:val="00F8572E"/>
    <w:rsid w:val="00F866AA"/>
    <w:rsid w:val="00F9163A"/>
    <w:rsid w:val="00F96B09"/>
    <w:rsid w:val="00FA0982"/>
    <w:rsid w:val="00FA09A8"/>
    <w:rsid w:val="00FA10D2"/>
    <w:rsid w:val="00FA1B50"/>
    <w:rsid w:val="00FB1539"/>
    <w:rsid w:val="00FE0AAA"/>
    <w:rsid w:val="00FE11D8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82D379"/>
  <w15:chartTrackingRefBased/>
  <w15:docId w15:val="{2A6910FB-A2E0-4249-B91D-B7130A4B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4</cp:revision>
  <cp:lastPrinted>2011-09-27T09:12:00Z</cp:lastPrinted>
  <dcterms:created xsi:type="dcterms:W3CDTF">2025-04-04T13:02:00Z</dcterms:created>
  <dcterms:modified xsi:type="dcterms:W3CDTF">2025-05-30T00:21:00Z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2024-06-14T15:38:58Z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cabece75-58f5-4bec-ace8-667c1abab251</vt:lpwstr>
  </property>
  <property fmtid="{D5CDD505-2E9C-101B-9397-08002B2CF9AE}" pid="10" name="MSIP_Label_6bd9ddd1-4d20-43f6-abfa-fc3c07406f94_ContentBits">
    <vt:lpwstr>0</vt:lpwstr>
  </property>
</Properties>
</file>