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F477B" w:rsidRPr="00A52981" w:rsidRDefault="008C4C7F" w:rsidP="007F477B">
      <w:pPr>
        <w:spacing w:after="0"/>
        <w:jc w:val="center"/>
        <w:rPr>
          <w:rFonts w:cstheme="minorHAnsi"/>
          <w:b/>
          <w:i/>
          <w:sz w:val="24"/>
          <w:szCs w:val="24"/>
          <w:lang w:val="en-GB"/>
        </w:rPr>
      </w:pPr>
      <w:r>
        <w:rPr>
          <w:rFonts w:cstheme="minorHAnsi"/>
          <w:b/>
          <w:i/>
          <w:noProof/>
          <w:sz w:val="24"/>
          <w:szCs w:val="24"/>
        </w:rPr>
        <w:pict>
          <v:shapetype id="_x0000_t202" coordsize="21600,21600" o:spt="202" path="m,l,21600r21600,l21600,xe">
            <v:stroke joinstyle="miter"/>
            <v:path gradientshapeok="t" o:connecttype="rect"/>
          </v:shapetype>
          <v:shape id="Text Box 12" o:spid="_x0000_s1026" type="#_x0000_t202" style="position:absolute;left:0;text-align:left;margin-left:130.5pt;margin-top:-15.75pt;width:224.15pt;height:43.5pt;z-index:2516654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" fillcolor="white [3201]" stroked="f" strokeweight=".5pt">
            <v:textbox>
              <w:txbxContent>
                <w:p w:rsidR="00DF582C" w:rsidRPr="00501CF7" w:rsidRDefault="00DF582C" w:rsidP="00501CF7">
                  <w:pPr>
                    <w:jc w:val="center"/>
                    <w:rPr>
                      <w:rFonts w:ascii="Arial Narrow" w:hAnsi="Arial Narrow"/>
                      <w:b/>
                      <w:i/>
                      <w:lang w:val="mk-MK"/>
                    </w:rPr>
                  </w:pPr>
                  <w:r>
                    <w:rPr>
                      <w:rFonts w:ascii="Arial Narrow" w:hAnsi="Arial Narrow"/>
                      <w:b/>
                      <w:i/>
                      <w:lang w:val="mk-MK"/>
                    </w:rPr>
                    <w:t>ПРОЕКТ ЗА ПОДОБРУВАЊЕ НА СОЦИЈАЛНИТЕ УСЛУГИ</w:t>
                  </w:r>
                </w:p>
              </w:txbxContent>
            </v:textbox>
          </v:shape>
        </w:pict>
      </w:r>
      <w:r w:rsidR="002B1E7B" w:rsidRPr="002B0A41">
        <w:rPr>
          <w:rFonts w:cstheme="minorHAnsi"/>
          <w:noProof/>
        </w:rPr>
        <w:drawing>
          <wp:anchor distT="0" distB="0" distL="114300" distR="114300" simplePos="0" relativeHeight="251669504" behindDoc="0" locked="0" layoutInCell="1" allowOverlap="1">
            <wp:simplePos x="0" y="0"/>
            <wp:positionH relativeFrom="margin">
              <wp:posOffset>-397206</wp:posOffset>
            </wp:positionH>
            <wp:positionV relativeFrom="paragraph">
              <wp:posOffset>-608965</wp:posOffset>
            </wp:positionV>
            <wp:extent cx="1181100" cy="755980"/>
            <wp:effectExtent l="0" t="0" r="0" b="635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181100" cy="755980"/>
                    </a:xfrm>
                    <a:prstGeom prst="rect">
                      <a:avLst/>
                    </a:prstGeom>
                    <a:noFill/>
                  </pic:spPr>
                </pic:pic>
              </a:graphicData>
            </a:graphic>
          </wp:anchor>
        </w:drawing>
      </w:r>
      <w:r w:rsidR="007F477B" w:rsidRPr="00A52981">
        <w:rPr>
          <w:rFonts w:cstheme="minorHAnsi"/>
          <w:b/>
          <w:i/>
          <w:noProof/>
          <w:sz w:val="24"/>
          <w:szCs w:val="24"/>
        </w:rPr>
        <w:drawing>
          <wp:anchor distT="0" distB="0" distL="114300" distR="114300" simplePos="0" relativeHeight="251663360" behindDoc="0" locked="0" layoutInCell="1" allowOverlap="1">
            <wp:simplePos x="0" y="0"/>
            <wp:positionH relativeFrom="margin">
              <wp:posOffset>5020070</wp:posOffset>
            </wp:positionH>
            <wp:positionV relativeFrom="margin">
              <wp:posOffset>-503088</wp:posOffset>
            </wp:positionV>
            <wp:extent cx="948690" cy="481330"/>
            <wp:effectExtent l="0" t="0" r="3810" b="0"/>
            <wp:wrapSquare wrapText="bothSides"/>
            <wp:docPr id="8" name="Picture 8" descr="C:\Users\Jelena\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elena\Desktop\index.jpg"/>
                    <pic:cNvPicPr>
                      <a:picLocks noChangeAspect="1" noChangeArrowheads="1"/>
                    </pic:cNvPicPr>
                  </pic:nvPicPr>
                  <pic:blipFill>
                    <a:blip r:embed="rId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948690" cy="481330"/>
                    </a:xfrm>
                    <a:prstGeom prst="rect">
                      <a:avLst/>
                    </a:prstGeom>
                    <a:noFill/>
                    <a:ln>
                      <a:noFill/>
                    </a:ln>
                  </pic:spPr>
                </pic:pic>
              </a:graphicData>
            </a:graphic>
          </wp:anchor>
        </w:drawing>
      </w:r>
    </w:p>
    <w:p w:rsidR="007F477B" w:rsidRPr="00A52981" w:rsidRDefault="007F477B" w:rsidP="007F477B">
      <w:pPr>
        <w:rPr>
          <w:rFonts w:cstheme="minorHAnsi"/>
          <w:noProof/>
          <w:lang w:val="en-GB"/>
        </w:rPr>
      </w:pPr>
    </w:p>
    <w:p w:rsidR="007F477B" w:rsidRPr="00A52981" w:rsidRDefault="007F477B" w:rsidP="007F477B">
      <w:pPr>
        <w:rPr>
          <w:rFonts w:cstheme="minorHAnsi"/>
          <w:noProof/>
          <w:lang w:val="en-GB"/>
        </w:rPr>
      </w:pPr>
    </w:p>
    <w:p w:rsidR="007F477B" w:rsidRPr="00A52981" w:rsidRDefault="007F477B" w:rsidP="007F477B">
      <w:pPr>
        <w:rPr>
          <w:rFonts w:eastAsia="Calibri" w:cstheme="minorHAnsi"/>
          <w:noProof/>
        </w:rPr>
      </w:pPr>
    </w:p>
    <w:p w:rsidR="007F477B" w:rsidRPr="00A52981" w:rsidRDefault="008C4C7F" w:rsidP="007F477B">
      <w:pPr>
        <w:rPr>
          <w:rFonts w:cstheme="minorHAnsi"/>
          <w:lang w:val="en-GB"/>
        </w:rPr>
      </w:pPr>
      <w:r>
        <w:rPr>
          <w:rFonts w:cstheme="minorHAnsi"/>
          <w:noProof/>
        </w:rPr>
        <w:pict>
          <v:shape id="Text Box 470" o:spid="_x0000_s1027" type="#_x0000_t202" style="position:absolute;margin-left:150.75pt;margin-top:237pt;width:316.5pt;height:208.5pt;z-index:25166028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" filled="f" stroked="f" strokeweight=".5pt">
            <v:textbox>
              <w:txbxContent>
                <w:p w:rsidR="00DF582C" w:rsidRPr="00A04C30" w:rsidRDefault="00BF03F3" w:rsidP="007F477B">
                  <w:pPr>
                    <w:jc w:val="center"/>
                    <w:rPr>
                      <w:rFonts w:ascii="Arial Narrow" w:hAnsi="Arial Narrow" w:cstheme="minorHAnsi"/>
                      <w:color w:val="FFFFFF" w:themeColor="background1"/>
                      <w:sz w:val="36"/>
                      <w:lang w:val="mk-MK"/>
                    </w:rPr>
                  </w:pPr>
                  <w:r>
                    <w:rPr>
                      <w:rFonts w:ascii="Arial Narrow" w:hAnsi="Arial Narrow" w:cstheme="minorHAnsi"/>
                      <w:color w:val="FFFFFF" w:themeColor="background1"/>
                      <w:sz w:val="36"/>
                      <w:lang w:val="mk-MK"/>
                    </w:rPr>
                    <w:t xml:space="preserve">ЛИСТА ЗА ПРОВЕРКА (ЧЕК-ЛИСТА) ЗА ПЛАНОТ ЗА УПРАВУВАЊЕ СО ЖИВОТНАТА СРЕДИНА И СОЦИЈАЛНИТЕ АСПЕКТИ </w:t>
                  </w:r>
                  <w:r w:rsidR="00DF582C" w:rsidRPr="00A040FE">
                    <w:rPr>
                      <w:rFonts w:ascii="Arial Narrow" w:hAnsi="Arial Narrow" w:cstheme="minorHAnsi"/>
                      <w:color w:val="FFFFFF" w:themeColor="background1"/>
                      <w:sz w:val="36"/>
                    </w:rPr>
                    <w:t>(</w:t>
                  </w:r>
                  <w:r w:rsidR="00DF582C">
                    <w:rPr>
                      <w:rFonts w:ascii="Arial Narrow" w:hAnsi="Arial Narrow" w:cstheme="minorHAnsi"/>
                      <w:color w:val="FFFFFF" w:themeColor="background1"/>
                      <w:sz w:val="36"/>
                      <w:lang w:val="mk-MK"/>
                    </w:rPr>
                    <w:t>ПУЖССА</w:t>
                  </w:r>
                  <w:r w:rsidR="00DF582C" w:rsidRPr="00A040FE">
                    <w:rPr>
                      <w:rFonts w:ascii="Arial Narrow" w:hAnsi="Arial Narrow" w:cstheme="minorHAnsi"/>
                      <w:color w:val="FFFFFF" w:themeColor="background1"/>
                      <w:sz w:val="36"/>
                    </w:rPr>
                    <w:t xml:space="preserve">) </w:t>
                  </w:r>
                </w:p>
                <w:p w:rsidR="00DF582C" w:rsidRPr="00A04C30" w:rsidRDefault="00DF582C" w:rsidP="007F477B">
                  <w:pPr>
                    <w:jc w:val="center"/>
                    <w:rPr>
                      <w:rFonts w:asciiTheme="majorHAnsi" w:eastAsiaTheme="majorEastAsia" w:hAnsiTheme="majorHAnsi" w:cstheme="majorBidi"/>
                      <w:noProof/>
                      <w:color w:val="FFFFFF" w:themeColor="background1"/>
                      <w:sz w:val="32"/>
                      <w:szCs w:val="40"/>
                      <w:lang w:val="mk-MK"/>
                    </w:rPr>
                  </w:pPr>
                  <w:r>
                    <w:rPr>
                      <w:rFonts w:ascii="Arial Narrow" w:hAnsi="Arial Narrow" w:cstheme="minorHAnsi"/>
                      <w:b/>
                      <w:i/>
                      <w:color w:val="FFFFFF" w:themeColor="background1"/>
                      <w:sz w:val="32"/>
                      <w:szCs w:val="32"/>
                      <w:lang w:val="mk-MK"/>
                    </w:rPr>
                    <w:t>Реновирање</w:t>
                  </w:r>
                  <w:r w:rsidRPr="00134F19">
                    <w:rPr>
                      <w:rFonts w:ascii="Arial Narrow" w:hAnsi="Arial Narrow" w:cstheme="minorHAnsi"/>
                      <w:b/>
                      <w:i/>
                      <w:color w:val="FFFFFF" w:themeColor="background1"/>
                      <w:sz w:val="32"/>
                      <w:szCs w:val="32"/>
                    </w:rPr>
                    <w:t>/</w:t>
                  </w:r>
                  <w:r>
                    <w:rPr>
                      <w:rFonts w:ascii="Arial Narrow" w:hAnsi="Arial Narrow" w:cstheme="minorHAnsi"/>
                      <w:b/>
                      <w:i/>
                      <w:color w:val="FFFFFF" w:themeColor="background1"/>
                      <w:sz w:val="32"/>
                      <w:szCs w:val="32"/>
                      <w:lang w:val="mk-MK"/>
                    </w:rPr>
                    <w:t>адаптација на постојната градинка во Крива Паланка</w:t>
                  </w:r>
                  <w:r w:rsidRPr="00134F19">
                    <w:rPr>
                      <w:rFonts w:ascii="Arial Narrow" w:hAnsi="Arial Narrow" w:cstheme="minorHAnsi"/>
                      <w:b/>
                      <w:i/>
                      <w:color w:val="FFFFFF" w:themeColor="background1"/>
                      <w:sz w:val="32"/>
                      <w:szCs w:val="32"/>
                    </w:rPr>
                    <w:t xml:space="preserve">, </w:t>
                  </w:r>
                  <w:r>
                    <w:rPr>
                      <w:rFonts w:ascii="Arial Narrow" w:hAnsi="Arial Narrow" w:cstheme="minorHAnsi"/>
                      <w:b/>
                      <w:i/>
                      <w:color w:val="FFFFFF" w:themeColor="background1"/>
                      <w:sz w:val="32"/>
                      <w:szCs w:val="32"/>
                      <w:lang w:val="mk-MK"/>
                    </w:rPr>
                    <w:t>општина Крива Паланка</w:t>
                  </w:r>
                </w:p>
              </w:txbxContent>
            </v:textbox>
            <w10:wrap type="square" anchorx="page" anchory="page"/>
          </v:shape>
        </w:pict>
      </w:r>
      <w:r w:rsidR="00893CB1">
        <w:rPr>
          <w:rFonts w:cstheme="minorHAnsi"/>
          <w:noProof/>
        </w:rPr>
        <w:drawing>
          <wp:anchor distT="0" distB="0" distL="114300" distR="114300" simplePos="0" relativeHeight="251670528" behindDoc="0" locked="0" layoutInCell="1" allowOverlap="1">
            <wp:simplePos x="0" y="0"/>
            <wp:positionH relativeFrom="column">
              <wp:posOffset>947715</wp:posOffset>
            </wp:positionH>
            <wp:positionV relativeFrom="paragraph">
              <wp:posOffset>4470991</wp:posOffset>
            </wp:positionV>
            <wp:extent cx="4070985" cy="1179830"/>
            <wp:effectExtent l="0" t="0" r="5715" b="127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indergarten-clipart-4.jpg"/>
                    <pic:cNvPicPr/>
                  </pic:nvPicPr>
                  <pic:blipFill>
                    <a:blip r:embed="rId1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tretch>
                      <a:fillRect/>
                    </a:stretch>
                  </pic:blipFill>
                  <pic:spPr>
                    <a:xfrm>
                      <a:off x="0" y="0"/>
                      <a:ext cx="4070985" cy="1179830"/>
                    </a:xfrm>
                    <a:prstGeom prst="rect">
                      <a:avLst/>
                    </a:prstGeom>
                  </pic:spPr>
                </pic:pic>
              </a:graphicData>
            </a:graphic>
          </wp:anchor>
        </w:drawing>
      </w:r>
      <w:r>
        <w:rPr>
          <w:rFonts w:cstheme="minorHAnsi"/>
          <w:noProof/>
        </w:rPr>
        <w:pict>
          <v:shape id="Text Box 13" o:spid="_x0000_s1028" type="#_x0000_t202" style="position:absolute;margin-left:0;margin-top:616.15pt;width:84.1pt;height:31.5pt;z-index:251661312;visibility:visible;mso-position-horizontal:center;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" fillcolor="white [3201]" stroked="f" strokeweight=".5pt">
            <v:textbox>
              <w:txbxContent>
                <w:p w:rsidR="00DF582C" w:rsidRPr="006154E6" w:rsidRDefault="00DF582C" w:rsidP="007F477B">
                  <w:pPr>
                    <w:rPr>
                      <w:rFonts w:ascii="Arial Narrow" w:hAnsi="Arial Narrow" w:cstheme="minorHAnsi"/>
                      <w:lang w:val="mk-MK"/>
                    </w:rPr>
                  </w:pPr>
                  <w:r>
                    <w:rPr>
                      <w:rFonts w:ascii="Arial Narrow" w:hAnsi="Arial Narrow" w:cstheme="minorHAnsi"/>
                      <w:lang w:val="mk-MK"/>
                    </w:rPr>
                    <w:t>Октомври</w:t>
                  </w:r>
                  <w:r w:rsidRPr="006154E6">
                    <w:rPr>
                      <w:rFonts w:ascii="Arial Narrow" w:hAnsi="Arial Narrow" w:cstheme="minorHAnsi"/>
                      <w:lang w:val="mk-MK"/>
                    </w:rPr>
                    <w:t xml:space="preserve"> 2019</w:t>
                  </w:r>
                </w:p>
              </w:txbxContent>
            </v:textbox>
            <w10:wrap anchorx="margin"/>
          </v:shape>
        </w:pict>
      </w:r>
      <w:r>
        <w:rPr>
          <w:rFonts w:cstheme="minorHAnsi"/>
          <w:noProof/>
        </w:rPr>
        <w:pict>
          <v:rect id="Rectangle 4" o:spid="_x0000_s1030" style="position:absolute;margin-left:65.6pt;margin-top:81.65pt;width:336.75pt;height:400.5pt;z-index:25166233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" filled="f" strokeweight="1.5pt"/>
        </w:pict>
      </w:r>
      <w:r>
        <w:rPr>
          <w:rFonts w:cstheme="minorHAnsi"/>
          <w:noProof/>
        </w:rPr>
        <w:pict>
          <v:rect id="Rectangle 467" o:spid="_x0000_s1029" style="position:absolute;margin-left:145.45pt;margin-top:239.15pt;width:316.5pt;height:168.6pt;z-index:251659264;visibility:visible;mso-position-horizontal-relative:pag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" fillcolor="#643577" strokecolor="#002060" strokeweight="1.5pt">
            <v:fill opacity="53199f"/>
            <v:textbox inset="14.4pt,14.4pt,14.4pt,28.8pt">
              <w:txbxContent>
                <w:p w:rsidR="00DF582C" w:rsidRDefault="00DF582C" w:rsidP="007F477B">
                  <w:pPr>
                    <w:spacing w:before="240"/>
                    <w:jc w:val="center"/>
                    <w:rPr>
                      <w:color w:val="FFFFFF" w:themeColor="background1"/>
                    </w:rPr>
                  </w:pPr>
                </w:p>
              </w:txbxContent>
            </v:textbox>
            <w10:wrap anchorx="page" anchory="page"/>
          </v:rect>
        </w:pict>
      </w:r>
      <w:r w:rsidR="007F477B" w:rsidRPr="00A52981">
        <w:rPr>
          <w:rFonts w:cstheme="minorHAnsi"/>
          <w:sz w:val="32"/>
          <w:lang w:val="en-GB"/>
        </w:rPr>
        <w:br w:type="page"/>
      </w:r>
    </w:p>
    <w:p w:rsidR="007F477B" w:rsidRPr="00A52981" w:rsidRDefault="007F477B" w:rsidP="007F477B">
      <w:pPr>
        <w:rPr>
          <w:rFonts w:eastAsia="NSimSun" w:cstheme="minorHAnsi"/>
          <w:b/>
          <w:smallCaps/>
        </w:rPr>
      </w:pPr>
    </w:p>
    <w:sdt>
      <w:sdtPr>
        <w:rPr>
          <w:rFonts w:cstheme="minorHAnsi"/>
          <w:lang w:val="en-GB"/>
        </w:rPr>
        <w:id w:val="-111830475"/>
        <w:docPartObj>
          <w:docPartGallery w:val="Cover Pages"/>
          <w:docPartUnique/>
        </w:docPartObj>
      </w:sdtPr>
      <w:sdtEndPr>
        <w:rPr>
          <w:sz w:val="32"/>
        </w:rPr>
      </w:sdtEndPr>
      <w:sdtContent>
        <w:p w:rsidR="007F477B" w:rsidRPr="00A52981" w:rsidRDefault="007F477B" w:rsidP="007F477B">
          <w:pPr>
            <w:spacing w:after="0"/>
            <w:jc w:val="center"/>
            <w:rPr>
              <w:rFonts w:cstheme="minorHAnsi"/>
            </w:rPr>
          </w:pPr>
        </w:p>
        <w:p w:rsidR="007F477B" w:rsidRPr="00A52981" w:rsidRDefault="008C4C7F" w:rsidP="007F477B">
          <w:pPr>
            <w:ind w:left="-567" w:hanging="426"/>
            <w:jc w:val="right"/>
            <w:rPr>
              <w:rFonts w:cstheme="minorHAnsi"/>
              <w:sz w:val="32"/>
              <w:lang w:val="en-GB"/>
            </w:rPr>
          </w:pPr>
        </w:p>
      </w:sdtContent>
    </w:sdt>
    <w:p w:rsidR="007F477B" w:rsidRPr="00A52981" w:rsidRDefault="007F477B" w:rsidP="007F477B">
      <w:pPr>
        <w:rPr>
          <w:rFonts w:eastAsia="NSimSun" w:cstheme="minorHAnsi"/>
          <w:b/>
          <w:smallCaps/>
        </w:rPr>
      </w:pPr>
    </w:p>
    <w:p w:rsidR="007F477B" w:rsidRPr="00A52981" w:rsidRDefault="007F477B" w:rsidP="007F477B">
      <w:pPr>
        <w:rPr>
          <w:rFonts w:eastAsia="NSimSun" w:cstheme="minorHAnsi"/>
          <w:b/>
          <w:smallCaps/>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04C30" w:rsidRDefault="007F477B" w:rsidP="00A04C30">
      <w:pPr>
        <w:rPr>
          <w:rFonts w:cstheme="minorHAnsi"/>
          <w:lang w:val="mk-MK"/>
        </w:rPr>
      </w:pPr>
    </w:p>
    <w:p w:rsidR="007F477B" w:rsidRPr="00A52981" w:rsidRDefault="007F477B" w:rsidP="007F477B">
      <w:pPr>
        <w:jc w:val="right"/>
        <w:rPr>
          <w:rFonts w:cstheme="minorHAnsi"/>
          <w:lang w:val="en-GB"/>
        </w:rPr>
      </w:pPr>
    </w:p>
    <w:p w:rsidR="007F477B" w:rsidRPr="00A52981" w:rsidRDefault="00A04C30" w:rsidP="007F477B">
      <w:pPr>
        <w:jc w:val="right"/>
        <w:rPr>
          <w:rFonts w:cstheme="minorHAnsi"/>
          <w:lang w:val="en-GB"/>
        </w:rPr>
      </w:pPr>
      <w:r>
        <w:rPr>
          <w:rFonts w:cstheme="minorHAnsi"/>
          <w:lang w:val="mk-MK"/>
        </w:rPr>
        <w:t>Подготвено од</w:t>
      </w:r>
      <w:r w:rsidR="007F477B" w:rsidRPr="00A52981">
        <w:rPr>
          <w:rFonts w:cstheme="minorHAnsi"/>
          <w:lang w:val="en-GB"/>
        </w:rPr>
        <w:t>:</w:t>
      </w:r>
    </w:p>
    <w:p w:rsidR="007F477B" w:rsidRPr="00A52981" w:rsidRDefault="00A04C30" w:rsidP="007F477B">
      <w:pPr>
        <w:jc w:val="right"/>
        <w:rPr>
          <w:rFonts w:cstheme="minorHAnsi"/>
          <w:lang w:val="en-GB"/>
        </w:rPr>
      </w:pPr>
      <w:r>
        <w:rPr>
          <w:rFonts w:asciiTheme="majorHAnsi" w:hAnsiTheme="majorHAnsi" w:cstheme="majorHAnsi"/>
          <w:lang w:val="mk-MK"/>
        </w:rPr>
        <w:t>M-р Славјанка Пејчиновска-Андонова</w:t>
      </w:r>
      <w:r w:rsidR="007F477B" w:rsidRPr="00A52981">
        <w:rPr>
          <w:rFonts w:cstheme="minorHAnsi"/>
          <w:lang w:val="en-GB"/>
        </w:rPr>
        <w:t xml:space="preserve">, </w:t>
      </w:r>
      <w:r>
        <w:rPr>
          <w:rFonts w:asciiTheme="majorHAnsi" w:hAnsiTheme="majorHAnsi" w:cstheme="majorHAnsi"/>
          <w:lang w:val="mk-MK"/>
        </w:rPr>
        <w:t>инж. за животна средина</w:t>
      </w:r>
    </w:p>
    <w:p w:rsidR="007F477B" w:rsidRPr="00A52981" w:rsidRDefault="00A04C30" w:rsidP="007F477B">
      <w:pPr>
        <w:ind w:left="-567" w:hanging="426"/>
        <w:jc w:val="right"/>
        <w:rPr>
          <w:rFonts w:cstheme="minorHAnsi"/>
          <w:lang w:val="en-GB"/>
        </w:rPr>
        <w:sectPr w:rsidR="007F477B" w:rsidRPr="00A52981" w:rsidSect="00687A2A">
          <w:headerReference w:type="default" r:id="rId11"/>
          <w:footerReference w:type="default" r:id="rId12"/>
          <w:footerReference w:type="first" r:id="rId13"/>
          <w:pgSz w:w="11906" w:h="16838" w:code="9"/>
          <w:pgMar w:top="1440" w:right="1440" w:bottom="1440" w:left="1440" w:header="709" w:footer="709" w:gutter="0"/>
          <w:pgNumType w:start="0"/>
          <w:cols w:space="708"/>
          <w:titlePg/>
          <w:docGrid w:linePitch="360"/>
        </w:sectPr>
      </w:pPr>
      <w:r>
        <w:rPr>
          <w:rFonts w:cstheme="minorHAnsi"/>
          <w:lang w:val="mk-MK"/>
        </w:rPr>
        <w:t xml:space="preserve">Експерт за животна средина и социјални аспекти (ЖСиС) </w:t>
      </w:r>
    </w:p>
    <w:sdt>
      <w:sdtPr>
        <w:rPr>
          <w:rFonts w:asciiTheme="minorHAnsi" w:eastAsiaTheme="minorHAnsi" w:hAnsiTheme="minorHAnsi" w:cstheme="minorBidi"/>
          <w:color w:val="auto"/>
          <w:sz w:val="22"/>
          <w:szCs w:val="22"/>
        </w:rPr>
        <w:id w:val="-241261083"/>
        <w:docPartObj>
          <w:docPartGallery w:val="Table of Contents"/>
          <w:docPartUnique/>
        </w:docPartObj>
      </w:sdtPr>
      <w:sdtEndPr>
        <w:rPr>
          <w:b/>
          <w:bCs/>
          <w:noProof/>
        </w:rPr>
      </w:sdtEndPr>
      <w:sdtContent>
        <w:p w:rsidR="007F477B" w:rsidRPr="00A04C30" w:rsidRDefault="00A04C30">
          <w:pPr>
            <w:pStyle w:val="TOCHeading"/>
            <w:rPr>
              <w:lang w:val="mk-MK"/>
            </w:rPr>
          </w:pPr>
          <w:r>
            <w:rPr>
              <w:lang w:val="mk-MK"/>
            </w:rPr>
            <w:t>Содржина</w:t>
          </w:r>
        </w:p>
        <w:p w:rsidR="00263C2A" w:rsidRDefault="008C4C7F">
          <w:pPr>
            <w:pStyle w:val="TOC1"/>
            <w:tabs>
              <w:tab w:val="left" w:pos="440"/>
              <w:tab w:val="right" w:leader="dot" w:pos="9017"/>
            </w:tabs>
            <w:rPr>
              <w:rFonts w:eastAsiaTheme="minorEastAsia"/>
              <w:noProof/>
            </w:rPr>
          </w:pPr>
          <w:r w:rsidRPr="008C4C7F">
            <w:fldChar w:fldCharType="begin"/>
          </w:r>
          <w:r w:rsidR="007F477B">
            <w:instrText xml:space="preserve"> TOC \o "1-3" \h \z \u </w:instrText>
          </w:r>
          <w:r w:rsidRPr="008C4C7F">
            <w:fldChar w:fldCharType="separate"/>
          </w:r>
          <w:hyperlink w:anchor="_Toc21270491" w:history="1">
            <w:r w:rsidR="00263C2A" w:rsidRPr="00ED383C">
              <w:rPr>
                <w:rStyle w:val="Hyperlink"/>
                <w:rFonts w:eastAsia="NSimSun" w:cstheme="minorHAnsi"/>
                <w:noProof/>
              </w:rPr>
              <w:t>1.</w:t>
            </w:r>
            <w:r w:rsidR="00263C2A">
              <w:rPr>
                <w:rFonts w:eastAsiaTheme="minorEastAsia"/>
                <w:noProof/>
              </w:rPr>
              <w:tab/>
            </w:r>
            <w:r w:rsidR="00263C2A" w:rsidRPr="00ED383C">
              <w:rPr>
                <w:rStyle w:val="Hyperlink"/>
                <w:rFonts w:eastAsia="NSimSun" w:cstheme="minorHAnsi"/>
                <w:noProof/>
              </w:rPr>
              <w:t>Вовед</w:t>
            </w:r>
            <w:r w:rsidR="00263C2A">
              <w:rPr>
                <w:noProof/>
                <w:webHidden/>
              </w:rPr>
              <w:tab/>
            </w:r>
            <w:r>
              <w:rPr>
                <w:noProof/>
                <w:webHidden/>
              </w:rPr>
              <w:fldChar w:fldCharType="begin"/>
            </w:r>
            <w:r w:rsidR="00263C2A">
              <w:rPr>
                <w:noProof/>
                <w:webHidden/>
              </w:rPr>
              <w:instrText xml:space="preserve"> PAGEREF _Toc21270491 \h </w:instrText>
            </w:r>
            <w:r>
              <w:rPr>
                <w:noProof/>
                <w:webHidden/>
              </w:rPr>
            </w:r>
            <w:r>
              <w:rPr>
                <w:noProof/>
                <w:webHidden/>
              </w:rPr>
              <w:fldChar w:fldCharType="separate"/>
            </w:r>
            <w:r w:rsidR="00263C2A">
              <w:rPr>
                <w:noProof/>
                <w:webHidden/>
              </w:rPr>
              <w:t>4</w:t>
            </w:r>
            <w:r>
              <w:rPr>
                <w:noProof/>
                <w:webHidden/>
              </w:rPr>
              <w:fldChar w:fldCharType="end"/>
            </w:r>
          </w:hyperlink>
        </w:p>
        <w:p w:rsidR="00263C2A" w:rsidRDefault="008C4C7F">
          <w:pPr>
            <w:pStyle w:val="TOC1"/>
            <w:tabs>
              <w:tab w:val="left" w:pos="440"/>
              <w:tab w:val="right" w:leader="dot" w:pos="9017"/>
            </w:tabs>
            <w:rPr>
              <w:rFonts w:eastAsiaTheme="minorEastAsia"/>
              <w:noProof/>
            </w:rPr>
          </w:pPr>
          <w:hyperlink w:anchor="_Toc21270492" w:history="1">
            <w:r w:rsidR="00263C2A" w:rsidRPr="00ED383C">
              <w:rPr>
                <w:rStyle w:val="Hyperlink"/>
                <w:rFonts w:eastAsia="NSimSun" w:cstheme="minorHAnsi"/>
                <w:noProof/>
                <w:lang w:val="en-GB"/>
              </w:rPr>
              <w:t>2.</w:t>
            </w:r>
            <w:r w:rsidR="00263C2A">
              <w:rPr>
                <w:rFonts w:eastAsiaTheme="minorEastAsia"/>
                <w:noProof/>
              </w:rPr>
              <w:tab/>
            </w:r>
            <w:r w:rsidR="00263C2A" w:rsidRPr="00ED383C">
              <w:rPr>
                <w:rStyle w:val="Hyperlink"/>
                <w:rFonts w:eastAsia="NSimSun" w:cstheme="minorHAnsi"/>
                <w:noProof/>
              </w:rPr>
              <w:t>Опис на проектот и планирани активности</w:t>
            </w:r>
            <w:r w:rsidR="00263C2A">
              <w:rPr>
                <w:noProof/>
                <w:webHidden/>
              </w:rPr>
              <w:tab/>
            </w:r>
            <w:r>
              <w:rPr>
                <w:noProof/>
                <w:webHidden/>
              </w:rPr>
              <w:fldChar w:fldCharType="begin"/>
            </w:r>
            <w:r w:rsidR="00263C2A">
              <w:rPr>
                <w:noProof/>
                <w:webHidden/>
              </w:rPr>
              <w:instrText xml:space="preserve"> PAGEREF _Toc21270492 \h </w:instrText>
            </w:r>
            <w:r>
              <w:rPr>
                <w:noProof/>
                <w:webHidden/>
              </w:rPr>
            </w:r>
            <w:r>
              <w:rPr>
                <w:noProof/>
                <w:webHidden/>
              </w:rPr>
              <w:fldChar w:fldCharType="separate"/>
            </w:r>
            <w:r w:rsidR="00263C2A">
              <w:rPr>
                <w:noProof/>
                <w:webHidden/>
              </w:rPr>
              <w:t>4</w:t>
            </w:r>
            <w:r>
              <w:rPr>
                <w:noProof/>
                <w:webHidden/>
              </w:rPr>
              <w:fldChar w:fldCharType="end"/>
            </w:r>
          </w:hyperlink>
        </w:p>
        <w:p w:rsidR="00263C2A" w:rsidRDefault="008C4C7F">
          <w:pPr>
            <w:pStyle w:val="TOC1"/>
            <w:tabs>
              <w:tab w:val="left" w:pos="440"/>
              <w:tab w:val="right" w:leader="dot" w:pos="9017"/>
            </w:tabs>
            <w:rPr>
              <w:rFonts w:eastAsiaTheme="minorEastAsia"/>
              <w:noProof/>
            </w:rPr>
          </w:pPr>
          <w:hyperlink w:anchor="_Toc21270493" w:history="1">
            <w:r w:rsidR="00263C2A" w:rsidRPr="00ED383C">
              <w:rPr>
                <w:rStyle w:val="Hyperlink"/>
                <w:rFonts w:eastAsia="NSimSun" w:cstheme="minorHAnsi"/>
                <w:noProof/>
              </w:rPr>
              <w:t>3.</w:t>
            </w:r>
            <w:r w:rsidR="00263C2A">
              <w:rPr>
                <w:rFonts w:eastAsiaTheme="minorEastAsia"/>
                <w:noProof/>
              </w:rPr>
              <w:tab/>
            </w:r>
            <w:r w:rsidR="00263C2A" w:rsidRPr="00ED383C">
              <w:rPr>
                <w:rStyle w:val="Hyperlink"/>
                <w:rFonts w:eastAsia="NSimSun" w:cstheme="minorHAnsi"/>
                <w:noProof/>
              </w:rPr>
              <w:t>Еколошка категорија</w:t>
            </w:r>
            <w:r w:rsidR="00263C2A">
              <w:rPr>
                <w:noProof/>
                <w:webHidden/>
              </w:rPr>
              <w:tab/>
            </w:r>
            <w:r>
              <w:rPr>
                <w:noProof/>
                <w:webHidden/>
              </w:rPr>
              <w:fldChar w:fldCharType="begin"/>
            </w:r>
            <w:r w:rsidR="00263C2A">
              <w:rPr>
                <w:noProof/>
                <w:webHidden/>
              </w:rPr>
              <w:instrText xml:space="preserve"> PAGEREF _Toc21270493 \h </w:instrText>
            </w:r>
            <w:r>
              <w:rPr>
                <w:noProof/>
                <w:webHidden/>
              </w:rPr>
            </w:r>
            <w:r>
              <w:rPr>
                <w:noProof/>
                <w:webHidden/>
              </w:rPr>
              <w:fldChar w:fldCharType="separate"/>
            </w:r>
            <w:r w:rsidR="00263C2A">
              <w:rPr>
                <w:noProof/>
                <w:webHidden/>
              </w:rPr>
              <w:t>4</w:t>
            </w:r>
            <w:r>
              <w:rPr>
                <w:noProof/>
                <w:webHidden/>
              </w:rPr>
              <w:fldChar w:fldCharType="end"/>
            </w:r>
          </w:hyperlink>
        </w:p>
        <w:p w:rsidR="00263C2A" w:rsidRDefault="008C4C7F">
          <w:pPr>
            <w:pStyle w:val="TOC1"/>
            <w:tabs>
              <w:tab w:val="left" w:pos="440"/>
              <w:tab w:val="right" w:leader="dot" w:pos="9017"/>
            </w:tabs>
            <w:rPr>
              <w:rFonts w:eastAsiaTheme="minorEastAsia"/>
              <w:noProof/>
            </w:rPr>
          </w:pPr>
          <w:hyperlink w:anchor="_Toc21270494" w:history="1">
            <w:r w:rsidR="00263C2A" w:rsidRPr="00ED383C">
              <w:rPr>
                <w:rStyle w:val="Hyperlink"/>
                <w:rFonts w:eastAsia="NSimSun" w:cstheme="minorHAnsi"/>
                <w:noProof/>
              </w:rPr>
              <w:t>4.</w:t>
            </w:r>
            <w:r w:rsidR="00263C2A">
              <w:rPr>
                <w:rFonts w:eastAsiaTheme="minorEastAsia"/>
                <w:noProof/>
              </w:rPr>
              <w:tab/>
            </w:r>
            <w:r w:rsidR="00263C2A" w:rsidRPr="00ED383C">
              <w:rPr>
                <w:rStyle w:val="Hyperlink"/>
                <w:noProof/>
              </w:rPr>
              <w:t>Потенцијални влијанија врз животната средина</w:t>
            </w:r>
            <w:r w:rsidR="00263C2A">
              <w:rPr>
                <w:noProof/>
                <w:webHidden/>
              </w:rPr>
              <w:tab/>
            </w:r>
            <w:r>
              <w:rPr>
                <w:noProof/>
                <w:webHidden/>
              </w:rPr>
              <w:fldChar w:fldCharType="begin"/>
            </w:r>
            <w:r w:rsidR="00263C2A">
              <w:rPr>
                <w:noProof/>
                <w:webHidden/>
              </w:rPr>
              <w:instrText xml:space="preserve"> PAGEREF _Toc21270494 \h </w:instrText>
            </w:r>
            <w:r>
              <w:rPr>
                <w:noProof/>
                <w:webHidden/>
              </w:rPr>
            </w:r>
            <w:r>
              <w:rPr>
                <w:noProof/>
                <w:webHidden/>
              </w:rPr>
              <w:fldChar w:fldCharType="separate"/>
            </w:r>
            <w:r w:rsidR="00263C2A">
              <w:rPr>
                <w:noProof/>
                <w:webHidden/>
              </w:rPr>
              <w:t>5</w:t>
            </w:r>
            <w:r>
              <w:rPr>
                <w:noProof/>
                <w:webHidden/>
              </w:rPr>
              <w:fldChar w:fldCharType="end"/>
            </w:r>
          </w:hyperlink>
        </w:p>
        <w:p w:rsidR="00263C2A" w:rsidRDefault="008C4C7F">
          <w:pPr>
            <w:pStyle w:val="TOC1"/>
            <w:tabs>
              <w:tab w:val="left" w:pos="440"/>
              <w:tab w:val="right" w:leader="dot" w:pos="9017"/>
            </w:tabs>
            <w:rPr>
              <w:rFonts w:eastAsiaTheme="minorEastAsia"/>
              <w:noProof/>
            </w:rPr>
          </w:pPr>
          <w:hyperlink w:anchor="_Toc21270495" w:history="1">
            <w:r w:rsidR="00263C2A" w:rsidRPr="00ED383C">
              <w:rPr>
                <w:rStyle w:val="Hyperlink"/>
                <w:rFonts w:eastAsia="NSimSun" w:cstheme="minorHAnsi"/>
                <w:noProof/>
              </w:rPr>
              <w:t>5.</w:t>
            </w:r>
            <w:r w:rsidR="00263C2A">
              <w:rPr>
                <w:rFonts w:eastAsiaTheme="minorEastAsia"/>
                <w:noProof/>
              </w:rPr>
              <w:tab/>
            </w:r>
            <w:r w:rsidR="00263C2A" w:rsidRPr="00ED383C">
              <w:rPr>
                <w:rStyle w:val="Hyperlink"/>
                <w:rFonts w:eastAsia="NSimSun"/>
                <w:noProof/>
              </w:rPr>
              <w:t>Цел на Чек-листата за ПУЖССА</w:t>
            </w:r>
            <w:r w:rsidR="00263C2A">
              <w:rPr>
                <w:noProof/>
                <w:webHidden/>
              </w:rPr>
              <w:tab/>
            </w:r>
            <w:r>
              <w:rPr>
                <w:noProof/>
                <w:webHidden/>
              </w:rPr>
              <w:fldChar w:fldCharType="begin"/>
            </w:r>
            <w:r w:rsidR="00263C2A">
              <w:rPr>
                <w:noProof/>
                <w:webHidden/>
              </w:rPr>
              <w:instrText xml:space="preserve"> PAGEREF _Toc21270495 \h </w:instrText>
            </w:r>
            <w:r>
              <w:rPr>
                <w:noProof/>
                <w:webHidden/>
              </w:rPr>
            </w:r>
            <w:r>
              <w:rPr>
                <w:noProof/>
                <w:webHidden/>
              </w:rPr>
              <w:fldChar w:fldCharType="separate"/>
            </w:r>
            <w:r w:rsidR="00263C2A">
              <w:rPr>
                <w:noProof/>
                <w:webHidden/>
              </w:rPr>
              <w:t>6</w:t>
            </w:r>
            <w:r>
              <w:rPr>
                <w:noProof/>
                <w:webHidden/>
              </w:rPr>
              <w:fldChar w:fldCharType="end"/>
            </w:r>
          </w:hyperlink>
        </w:p>
        <w:p w:rsidR="00263C2A" w:rsidRDefault="008C4C7F">
          <w:pPr>
            <w:pStyle w:val="TOC1"/>
            <w:tabs>
              <w:tab w:val="left" w:pos="440"/>
              <w:tab w:val="right" w:leader="dot" w:pos="9017"/>
            </w:tabs>
            <w:rPr>
              <w:rFonts w:eastAsiaTheme="minorEastAsia"/>
              <w:noProof/>
            </w:rPr>
          </w:pPr>
          <w:hyperlink w:anchor="_Toc21270496" w:history="1">
            <w:r w:rsidR="00263C2A" w:rsidRPr="00ED383C">
              <w:rPr>
                <w:rStyle w:val="Hyperlink"/>
                <w:rFonts w:eastAsia="NSimSun" w:cstheme="minorHAnsi"/>
                <w:noProof/>
              </w:rPr>
              <w:t>6.</w:t>
            </w:r>
            <w:r w:rsidR="00263C2A">
              <w:rPr>
                <w:rFonts w:eastAsiaTheme="minorEastAsia"/>
                <w:noProof/>
              </w:rPr>
              <w:tab/>
            </w:r>
            <w:r w:rsidR="00263C2A" w:rsidRPr="00ED383C">
              <w:rPr>
                <w:rStyle w:val="Hyperlink"/>
                <w:rFonts w:eastAsia="NSimSun"/>
                <w:noProof/>
              </w:rPr>
              <w:t>Примена на Чек-листата за ПУЖССА</w:t>
            </w:r>
            <w:r w:rsidR="00263C2A">
              <w:rPr>
                <w:noProof/>
                <w:webHidden/>
              </w:rPr>
              <w:tab/>
            </w:r>
            <w:r>
              <w:rPr>
                <w:noProof/>
                <w:webHidden/>
              </w:rPr>
              <w:fldChar w:fldCharType="begin"/>
            </w:r>
            <w:r w:rsidR="00263C2A">
              <w:rPr>
                <w:noProof/>
                <w:webHidden/>
              </w:rPr>
              <w:instrText xml:space="preserve"> PAGEREF _Toc21270496 \h </w:instrText>
            </w:r>
            <w:r>
              <w:rPr>
                <w:noProof/>
                <w:webHidden/>
              </w:rPr>
            </w:r>
            <w:r>
              <w:rPr>
                <w:noProof/>
                <w:webHidden/>
              </w:rPr>
              <w:fldChar w:fldCharType="separate"/>
            </w:r>
            <w:r w:rsidR="00263C2A">
              <w:rPr>
                <w:noProof/>
                <w:webHidden/>
              </w:rPr>
              <w:t>7</w:t>
            </w:r>
            <w:r>
              <w:rPr>
                <w:noProof/>
                <w:webHidden/>
              </w:rPr>
              <w:fldChar w:fldCharType="end"/>
            </w:r>
          </w:hyperlink>
        </w:p>
        <w:p w:rsidR="00263C2A" w:rsidRDefault="008C4C7F">
          <w:pPr>
            <w:pStyle w:val="TOC1"/>
            <w:tabs>
              <w:tab w:val="left" w:pos="440"/>
              <w:tab w:val="right" w:leader="dot" w:pos="9017"/>
            </w:tabs>
            <w:rPr>
              <w:rFonts w:eastAsiaTheme="minorEastAsia"/>
              <w:noProof/>
            </w:rPr>
          </w:pPr>
          <w:hyperlink w:anchor="_Toc21270497" w:history="1">
            <w:r w:rsidR="00263C2A" w:rsidRPr="00ED383C">
              <w:rPr>
                <w:rStyle w:val="Hyperlink"/>
                <w:rFonts w:eastAsia="NSimSun" w:cstheme="minorHAnsi"/>
                <w:noProof/>
              </w:rPr>
              <w:t>7.</w:t>
            </w:r>
            <w:r w:rsidR="00263C2A">
              <w:rPr>
                <w:rFonts w:eastAsiaTheme="minorEastAsia"/>
                <w:noProof/>
              </w:rPr>
              <w:tab/>
            </w:r>
            <w:r w:rsidR="00263C2A" w:rsidRPr="00ED383C">
              <w:rPr>
                <w:rStyle w:val="Hyperlink"/>
                <w:rFonts w:eastAsia="NSimSun"/>
                <w:noProof/>
              </w:rPr>
              <w:t>Мониторинг и известување</w:t>
            </w:r>
            <w:r w:rsidR="00263C2A">
              <w:rPr>
                <w:noProof/>
                <w:webHidden/>
              </w:rPr>
              <w:tab/>
            </w:r>
            <w:r>
              <w:rPr>
                <w:noProof/>
                <w:webHidden/>
              </w:rPr>
              <w:fldChar w:fldCharType="begin"/>
            </w:r>
            <w:r w:rsidR="00263C2A">
              <w:rPr>
                <w:noProof/>
                <w:webHidden/>
              </w:rPr>
              <w:instrText xml:space="preserve"> PAGEREF _Toc21270497 \h </w:instrText>
            </w:r>
            <w:r>
              <w:rPr>
                <w:noProof/>
                <w:webHidden/>
              </w:rPr>
            </w:r>
            <w:r>
              <w:rPr>
                <w:noProof/>
                <w:webHidden/>
              </w:rPr>
              <w:fldChar w:fldCharType="separate"/>
            </w:r>
            <w:r w:rsidR="00263C2A">
              <w:rPr>
                <w:noProof/>
                <w:webHidden/>
              </w:rPr>
              <w:t>7</w:t>
            </w:r>
            <w:r>
              <w:rPr>
                <w:noProof/>
                <w:webHidden/>
              </w:rPr>
              <w:fldChar w:fldCharType="end"/>
            </w:r>
          </w:hyperlink>
        </w:p>
        <w:p w:rsidR="00263C2A" w:rsidRDefault="008C4C7F">
          <w:pPr>
            <w:pStyle w:val="TOC1"/>
            <w:tabs>
              <w:tab w:val="right" w:leader="dot" w:pos="9017"/>
            </w:tabs>
            <w:rPr>
              <w:rFonts w:eastAsiaTheme="minorEastAsia"/>
              <w:noProof/>
            </w:rPr>
          </w:pPr>
          <w:hyperlink w:anchor="_Toc21270498" w:history="1">
            <w:r w:rsidR="00263C2A" w:rsidRPr="00ED383C">
              <w:rPr>
                <w:rStyle w:val="Hyperlink"/>
                <w:rFonts w:cstheme="minorHAnsi"/>
                <w:noProof/>
              </w:rPr>
              <w:t>АНЕКС I:</w:t>
            </w:r>
            <w:r w:rsidR="00263C2A" w:rsidRPr="00ED383C">
              <w:rPr>
                <w:rStyle w:val="Hyperlink"/>
                <w:rFonts w:eastAsia="NSimSun" w:cstheme="minorHAnsi"/>
                <w:noProof/>
              </w:rPr>
              <w:t xml:space="preserve"> Чек-листа за ПУЖССА за работи поврзани со реновирање/ адаптација</w:t>
            </w:r>
            <w:r w:rsidR="00263C2A">
              <w:rPr>
                <w:noProof/>
                <w:webHidden/>
              </w:rPr>
              <w:tab/>
            </w:r>
            <w:r>
              <w:rPr>
                <w:noProof/>
                <w:webHidden/>
              </w:rPr>
              <w:fldChar w:fldCharType="begin"/>
            </w:r>
            <w:r w:rsidR="00263C2A">
              <w:rPr>
                <w:noProof/>
                <w:webHidden/>
              </w:rPr>
              <w:instrText xml:space="preserve"> PAGEREF _Toc21270498 \h </w:instrText>
            </w:r>
            <w:r>
              <w:rPr>
                <w:noProof/>
                <w:webHidden/>
              </w:rPr>
            </w:r>
            <w:r>
              <w:rPr>
                <w:noProof/>
                <w:webHidden/>
              </w:rPr>
              <w:fldChar w:fldCharType="separate"/>
            </w:r>
            <w:r w:rsidR="00263C2A">
              <w:rPr>
                <w:noProof/>
                <w:webHidden/>
              </w:rPr>
              <w:t>9</w:t>
            </w:r>
            <w:r>
              <w:rPr>
                <w:noProof/>
                <w:webHidden/>
              </w:rPr>
              <w:fldChar w:fldCharType="end"/>
            </w:r>
          </w:hyperlink>
        </w:p>
        <w:p w:rsidR="00263C2A" w:rsidRDefault="008C4C7F">
          <w:pPr>
            <w:pStyle w:val="TOC1"/>
            <w:tabs>
              <w:tab w:val="right" w:leader="dot" w:pos="9017"/>
            </w:tabs>
            <w:rPr>
              <w:rFonts w:eastAsiaTheme="minorEastAsia"/>
              <w:noProof/>
            </w:rPr>
          </w:pPr>
          <w:hyperlink w:anchor="_Toc21270499" w:history="1">
            <w:r w:rsidR="00263C2A" w:rsidRPr="00ED383C">
              <w:rPr>
                <w:rStyle w:val="Hyperlink"/>
                <w:rFonts w:cstheme="minorHAnsi"/>
                <w:noProof/>
              </w:rPr>
              <w:t>АНЕКС II: Опис на локација</w:t>
            </w:r>
            <w:r w:rsidR="00263C2A">
              <w:rPr>
                <w:noProof/>
                <w:webHidden/>
              </w:rPr>
              <w:tab/>
            </w:r>
            <w:r>
              <w:rPr>
                <w:noProof/>
                <w:webHidden/>
              </w:rPr>
              <w:fldChar w:fldCharType="begin"/>
            </w:r>
            <w:r w:rsidR="00263C2A">
              <w:rPr>
                <w:noProof/>
                <w:webHidden/>
              </w:rPr>
              <w:instrText xml:space="preserve"> PAGEREF _Toc21270499 \h </w:instrText>
            </w:r>
            <w:r>
              <w:rPr>
                <w:noProof/>
                <w:webHidden/>
              </w:rPr>
            </w:r>
            <w:r>
              <w:rPr>
                <w:noProof/>
                <w:webHidden/>
              </w:rPr>
              <w:fldChar w:fldCharType="separate"/>
            </w:r>
            <w:r w:rsidR="00263C2A">
              <w:rPr>
                <w:noProof/>
                <w:webHidden/>
              </w:rPr>
              <w:t>27</w:t>
            </w:r>
            <w:r>
              <w:rPr>
                <w:noProof/>
                <w:webHidden/>
              </w:rPr>
              <w:fldChar w:fldCharType="end"/>
            </w:r>
          </w:hyperlink>
        </w:p>
        <w:p w:rsidR="007F477B" w:rsidRDefault="008C4C7F">
          <w:r>
            <w:rPr>
              <w:b/>
              <w:bCs/>
              <w:noProof/>
            </w:rPr>
            <w:fldChar w:fldCharType="end"/>
          </w:r>
        </w:p>
      </w:sdtContent>
    </w:sdt>
    <w:p w:rsidR="005A4E19" w:rsidRDefault="005A4E19" w:rsidP="00E7127E">
      <w:pPr>
        <w:spacing w:before="240" w:line="276" w:lineRule="auto"/>
        <w:rPr>
          <w:rFonts w:eastAsia="NSimSun" w:cstheme="minorHAnsi"/>
        </w:rPr>
        <w:sectPr w:rsidR="005A4E19" w:rsidSect="00872219">
          <w:headerReference w:type="default" r:id="rId14"/>
          <w:pgSz w:w="11907" w:h="16840" w:code="9"/>
          <w:pgMar w:top="1440" w:right="1440" w:bottom="1440" w:left="1440" w:header="709" w:footer="709" w:gutter="0"/>
          <w:cols w:space="708"/>
          <w:docGrid w:linePitch="360"/>
        </w:sectPr>
      </w:pPr>
    </w:p>
    <w:p w:rsidR="007F477B" w:rsidRDefault="007F477B" w:rsidP="00E7127E">
      <w:pPr>
        <w:spacing w:before="240" w:line="276" w:lineRule="auto"/>
        <w:rPr>
          <w:rFonts w:eastAsia="NSimSun" w:cstheme="minorHAnsi"/>
        </w:rPr>
      </w:pPr>
    </w:p>
    <w:p w:rsidR="007F477B" w:rsidRPr="003076F0" w:rsidRDefault="00A04C30" w:rsidP="007F477B">
      <w:pPr>
        <w:rPr>
          <w:rFonts w:eastAsia="NSimSun" w:cstheme="minorHAnsi"/>
          <w:lang w:val="en-GB"/>
        </w:rPr>
      </w:pPr>
      <w:r>
        <w:rPr>
          <w:rFonts w:eastAsia="NSimSun" w:cstheme="minorHAnsi"/>
          <w:lang w:val="mk-MK"/>
        </w:rPr>
        <w:t>КРАТЕНКИ</w:t>
      </w:r>
    </w:p>
    <w:tbl>
      <w:tblPr>
        <w:tblW w:w="8789" w:type="dxa"/>
        <w:tblLook w:val="04A0"/>
      </w:tblPr>
      <w:tblGrid>
        <w:gridCol w:w="1007"/>
        <w:gridCol w:w="7829"/>
      </w:tblGrid>
      <w:tr w:rsidR="00DF1544" w:rsidRPr="00DF1544" w:rsidTr="005D4DEC">
        <w:trPr>
          <w:trHeight w:val="300"/>
        </w:trPr>
        <w:tc>
          <w:tcPr>
            <w:tcW w:w="960" w:type="dxa"/>
            <w:tcBorders>
              <w:top w:val="nil"/>
              <w:left w:val="nil"/>
              <w:bottom w:val="nil"/>
              <w:right w:val="nil"/>
            </w:tcBorders>
            <w:shd w:val="clear" w:color="auto" w:fill="auto"/>
            <w:noWrap/>
            <w:vAlign w:val="bottom"/>
          </w:tcPr>
          <w:p w:rsidR="00DF1544" w:rsidRPr="003076F0" w:rsidRDefault="003076F0" w:rsidP="003076F0">
            <w:pPr>
              <w:spacing w:after="0" w:line="240" w:lineRule="auto"/>
              <w:rPr>
                <w:rFonts w:eastAsia="Times New Roman" w:cstheme="minorHAnsi"/>
                <w:color w:val="000000"/>
              </w:rPr>
            </w:pPr>
            <w:r w:rsidRPr="003076F0">
              <w:rPr>
                <w:rFonts w:eastAsia="Times New Roman" w:cstheme="minorHAnsi"/>
                <w:color w:val="000000"/>
              </w:rPr>
              <w:t>МСА</w:t>
            </w:r>
          </w:p>
        </w:tc>
        <w:tc>
          <w:tcPr>
            <w:tcW w:w="7829" w:type="dxa"/>
            <w:tcBorders>
              <w:top w:val="nil"/>
              <w:left w:val="nil"/>
              <w:bottom w:val="nil"/>
              <w:right w:val="nil"/>
            </w:tcBorders>
            <w:shd w:val="clear" w:color="auto" w:fill="auto"/>
            <w:noWrap/>
            <w:vAlign w:val="bottom"/>
          </w:tcPr>
          <w:p w:rsidR="00DF1544" w:rsidRPr="003076F0" w:rsidRDefault="003076F0" w:rsidP="003076F0">
            <w:pPr>
              <w:spacing w:after="0" w:line="240" w:lineRule="auto"/>
              <w:rPr>
                <w:rFonts w:eastAsia="Times New Roman" w:cstheme="minorHAnsi"/>
                <w:color w:val="000000"/>
              </w:rPr>
            </w:pPr>
            <w:r w:rsidRPr="003076F0">
              <w:rPr>
                <w:rFonts w:eastAsia="Times New Roman" w:cstheme="minorHAnsi"/>
                <w:color w:val="000000"/>
              </w:rPr>
              <w:t>Материјали кои содржат азбест</w:t>
            </w:r>
          </w:p>
        </w:tc>
      </w:tr>
      <w:tr w:rsidR="00171CED" w:rsidRPr="00DF1544" w:rsidTr="005D4DEC">
        <w:trPr>
          <w:trHeight w:val="300"/>
        </w:trPr>
        <w:tc>
          <w:tcPr>
            <w:tcW w:w="960" w:type="dxa"/>
            <w:tcBorders>
              <w:top w:val="nil"/>
              <w:left w:val="nil"/>
              <w:bottom w:val="nil"/>
              <w:right w:val="nil"/>
            </w:tcBorders>
            <w:shd w:val="clear" w:color="auto" w:fill="auto"/>
            <w:noWrap/>
            <w:vAlign w:val="bottom"/>
          </w:tcPr>
          <w:p w:rsidR="00171CED" w:rsidRPr="003076F0" w:rsidRDefault="003076F0" w:rsidP="003076F0">
            <w:pPr>
              <w:spacing w:after="0" w:line="240" w:lineRule="auto"/>
              <w:rPr>
                <w:rFonts w:eastAsia="Times New Roman" w:cstheme="minorHAnsi"/>
                <w:color w:val="000000"/>
              </w:rPr>
            </w:pPr>
            <w:r w:rsidRPr="003076F0">
              <w:rPr>
                <w:rFonts w:eastAsia="Times New Roman" w:cstheme="minorHAnsi"/>
                <w:color w:val="000000"/>
              </w:rPr>
              <w:t>ЖС&amp;С</w:t>
            </w:r>
          </w:p>
        </w:tc>
        <w:tc>
          <w:tcPr>
            <w:tcW w:w="7829" w:type="dxa"/>
            <w:tcBorders>
              <w:top w:val="nil"/>
              <w:left w:val="nil"/>
              <w:bottom w:val="nil"/>
              <w:right w:val="nil"/>
            </w:tcBorders>
            <w:shd w:val="clear" w:color="auto" w:fill="auto"/>
            <w:noWrap/>
            <w:vAlign w:val="bottom"/>
          </w:tcPr>
          <w:p w:rsidR="00171CED" w:rsidRPr="00DF1544" w:rsidRDefault="003076F0" w:rsidP="003076F0">
            <w:pPr>
              <w:spacing w:after="0" w:line="240" w:lineRule="auto"/>
              <w:rPr>
                <w:rFonts w:eastAsia="Times New Roman" w:cstheme="minorHAnsi"/>
                <w:color w:val="000000"/>
              </w:rPr>
            </w:pPr>
            <w:r w:rsidRPr="003076F0">
              <w:rPr>
                <w:rFonts w:eastAsia="Times New Roman" w:cstheme="minorHAnsi"/>
                <w:color w:val="000000"/>
              </w:rPr>
              <w:t>Животна средина и социјални аспекти</w:t>
            </w:r>
          </w:p>
        </w:tc>
      </w:tr>
      <w:tr w:rsidR="00171CED" w:rsidRPr="00DF1544" w:rsidTr="005D4DEC">
        <w:trPr>
          <w:trHeight w:val="300"/>
        </w:trPr>
        <w:tc>
          <w:tcPr>
            <w:tcW w:w="960" w:type="dxa"/>
            <w:tcBorders>
              <w:top w:val="nil"/>
              <w:left w:val="nil"/>
              <w:bottom w:val="nil"/>
              <w:right w:val="nil"/>
            </w:tcBorders>
            <w:shd w:val="clear" w:color="auto" w:fill="auto"/>
            <w:noWrap/>
            <w:vAlign w:val="bottom"/>
            <w:hideMark/>
          </w:tcPr>
          <w:p w:rsidR="00171CED" w:rsidRPr="003076F0" w:rsidRDefault="003076F0" w:rsidP="003076F0">
            <w:pPr>
              <w:spacing w:after="0" w:line="240" w:lineRule="auto"/>
              <w:rPr>
                <w:rFonts w:eastAsia="Times New Roman" w:cstheme="minorHAnsi"/>
                <w:color w:val="000000"/>
              </w:rPr>
            </w:pPr>
            <w:r w:rsidRPr="003076F0">
              <w:rPr>
                <w:rFonts w:eastAsia="Times New Roman" w:cstheme="minorHAnsi"/>
                <w:color w:val="000000"/>
              </w:rPr>
              <w:t>УПОГ</w:t>
            </w:r>
          </w:p>
        </w:tc>
        <w:tc>
          <w:tcPr>
            <w:tcW w:w="7829" w:type="dxa"/>
            <w:tcBorders>
              <w:top w:val="nil"/>
              <w:left w:val="nil"/>
              <w:bottom w:val="nil"/>
              <w:right w:val="nil"/>
            </w:tcBorders>
            <w:shd w:val="clear" w:color="auto" w:fill="auto"/>
            <w:noWrap/>
            <w:vAlign w:val="bottom"/>
            <w:hideMark/>
          </w:tcPr>
          <w:p w:rsidR="00171CED" w:rsidRPr="00DF1544" w:rsidRDefault="003076F0" w:rsidP="003076F0">
            <w:pPr>
              <w:spacing w:after="0" w:line="240" w:lineRule="auto"/>
              <w:rPr>
                <w:rFonts w:eastAsia="Times New Roman" w:cstheme="minorHAnsi"/>
                <w:color w:val="000000"/>
              </w:rPr>
            </w:pPr>
            <w:r w:rsidRPr="003076F0">
              <w:rPr>
                <w:rFonts w:eastAsia="Times New Roman" w:cstheme="minorHAnsi"/>
                <w:color w:val="000000"/>
              </w:rPr>
              <w:t>Услуги за претшколско образование и грижа</w:t>
            </w:r>
          </w:p>
        </w:tc>
      </w:tr>
      <w:tr w:rsidR="00171CED" w:rsidRPr="00DF1544" w:rsidTr="005D4DEC">
        <w:trPr>
          <w:trHeight w:val="300"/>
        </w:trPr>
        <w:tc>
          <w:tcPr>
            <w:tcW w:w="960" w:type="dxa"/>
            <w:tcBorders>
              <w:top w:val="nil"/>
              <w:left w:val="nil"/>
              <w:bottom w:val="nil"/>
              <w:right w:val="nil"/>
            </w:tcBorders>
            <w:shd w:val="clear" w:color="auto" w:fill="auto"/>
            <w:noWrap/>
            <w:vAlign w:val="bottom"/>
            <w:hideMark/>
          </w:tcPr>
          <w:p w:rsidR="00171CED" w:rsidRPr="003076F0" w:rsidRDefault="003076F0" w:rsidP="003076F0">
            <w:pPr>
              <w:spacing w:after="0" w:line="240" w:lineRule="auto"/>
              <w:rPr>
                <w:rFonts w:eastAsia="Times New Roman" w:cstheme="minorHAnsi"/>
                <w:color w:val="000000"/>
              </w:rPr>
            </w:pPr>
            <w:r w:rsidRPr="003076F0">
              <w:rPr>
                <w:rFonts w:eastAsia="Times New Roman" w:cstheme="minorHAnsi"/>
                <w:color w:val="000000"/>
              </w:rPr>
              <w:t>РУЖССП</w:t>
            </w:r>
          </w:p>
        </w:tc>
        <w:tc>
          <w:tcPr>
            <w:tcW w:w="7829" w:type="dxa"/>
            <w:tcBorders>
              <w:top w:val="nil"/>
              <w:left w:val="nil"/>
              <w:bottom w:val="nil"/>
              <w:right w:val="nil"/>
            </w:tcBorders>
            <w:shd w:val="clear" w:color="auto" w:fill="auto"/>
            <w:noWrap/>
            <w:vAlign w:val="bottom"/>
            <w:hideMark/>
          </w:tcPr>
          <w:p w:rsidR="00171CED" w:rsidRPr="00DF1544" w:rsidRDefault="003076F0" w:rsidP="003076F0">
            <w:pPr>
              <w:spacing w:after="0" w:line="240" w:lineRule="auto"/>
              <w:rPr>
                <w:rFonts w:eastAsia="Times New Roman" w:cstheme="minorHAnsi"/>
                <w:color w:val="000000"/>
              </w:rPr>
            </w:pPr>
            <w:r w:rsidRPr="003076F0">
              <w:rPr>
                <w:rFonts w:eastAsia="Times New Roman" w:cstheme="minorHAnsi"/>
                <w:color w:val="000000"/>
              </w:rPr>
              <w:t>Рамка за управување со животна средина и социјални прашања</w:t>
            </w:r>
          </w:p>
        </w:tc>
      </w:tr>
      <w:tr w:rsidR="00171CED" w:rsidRPr="00DF1544" w:rsidTr="005D4DEC">
        <w:trPr>
          <w:trHeight w:val="300"/>
        </w:trPr>
        <w:tc>
          <w:tcPr>
            <w:tcW w:w="960" w:type="dxa"/>
            <w:tcBorders>
              <w:top w:val="nil"/>
              <w:left w:val="nil"/>
              <w:bottom w:val="nil"/>
              <w:right w:val="nil"/>
            </w:tcBorders>
            <w:shd w:val="clear" w:color="auto" w:fill="auto"/>
            <w:noWrap/>
            <w:vAlign w:val="bottom"/>
            <w:hideMark/>
          </w:tcPr>
          <w:p w:rsidR="00171CED" w:rsidRPr="003076F0" w:rsidRDefault="003076F0" w:rsidP="003076F0">
            <w:pPr>
              <w:spacing w:after="0" w:line="240" w:lineRule="auto"/>
              <w:rPr>
                <w:rFonts w:eastAsia="Times New Roman" w:cstheme="minorHAnsi"/>
                <w:color w:val="000000"/>
              </w:rPr>
            </w:pPr>
            <w:r w:rsidRPr="003076F0">
              <w:rPr>
                <w:rFonts w:eastAsia="Times New Roman" w:cstheme="minorHAnsi"/>
                <w:color w:val="000000"/>
              </w:rPr>
              <w:t>ПУЖССА</w:t>
            </w:r>
          </w:p>
        </w:tc>
        <w:tc>
          <w:tcPr>
            <w:tcW w:w="7829" w:type="dxa"/>
            <w:tcBorders>
              <w:top w:val="nil"/>
              <w:left w:val="nil"/>
              <w:bottom w:val="nil"/>
              <w:right w:val="nil"/>
            </w:tcBorders>
            <w:shd w:val="clear" w:color="auto" w:fill="auto"/>
            <w:noWrap/>
            <w:vAlign w:val="bottom"/>
            <w:hideMark/>
          </w:tcPr>
          <w:p w:rsidR="00171CED" w:rsidRPr="00DF1544" w:rsidRDefault="003076F0" w:rsidP="003076F0">
            <w:pPr>
              <w:spacing w:after="0" w:line="240" w:lineRule="auto"/>
              <w:rPr>
                <w:rFonts w:eastAsia="Times New Roman" w:cstheme="minorHAnsi"/>
                <w:color w:val="000000"/>
              </w:rPr>
            </w:pPr>
            <w:r w:rsidRPr="003076F0">
              <w:rPr>
                <w:rFonts w:eastAsia="Times New Roman" w:cstheme="minorHAnsi"/>
                <w:color w:val="000000"/>
              </w:rPr>
              <w:t>План за управување со животна средина и социјални аспекти</w:t>
            </w:r>
          </w:p>
        </w:tc>
      </w:tr>
      <w:tr w:rsidR="00171CED" w:rsidRPr="00DF1544" w:rsidTr="005D4DEC">
        <w:trPr>
          <w:trHeight w:val="300"/>
        </w:trPr>
        <w:tc>
          <w:tcPr>
            <w:tcW w:w="960" w:type="dxa"/>
            <w:tcBorders>
              <w:top w:val="nil"/>
              <w:left w:val="nil"/>
              <w:bottom w:val="nil"/>
              <w:right w:val="nil"/>
            </w:tcBorders>
            <w:shd w:val="clear" w:color="auto" w:fill="auto"/>
            <w:noWrap/>
            <w:vAlign w:val="bottom"/>
            <w:hideMark/>
          </w:tcPr>
          <w:p w:rsidR="00171CED" w:rsidRPr="003076F0" w:rsidRDefault="003076F0" w:rsidP="003076F0">
            <w:pPr>
              <w:spacing w:after="0" w:line="240" w:lineRule="auto"/>
              <w:rPr>
                <w:rFonts w:eastAsia="Times New Roman" w:cstheme="minorHAnsi"/>
                <w:color w:val="000000"/>
              </w:rPr>
            </w:pPr>
            <w:r w:rsidRPr="003076F0">
              <w:rPr>
                <w:rFonts w:eastAsia="Times New Roman" w:cstheme="minorHAnsi"/>
                <w:color w:val="000000"/>
              </w:rPr>
              <w:t>СЖССА</w:t>
            </w:r>
          </w:p>
        </w:tc>
        <w:tc>
          <w:tcPr>
            <w:tcW w:w="7829" w:type="dxa"/>
            <w:tcBorders>
              <w:top w:val="nil"/>
              <w:left w:val="nil"/>
              <w:bottom w:val="nil"/>
              <w:right w:val="nil"/>
            </w:tcBorders>
            <w:shd w:val="clear" w:color="auto" w:fill="auto"/>
            <w:noWrap/>
            <w:vAlign w:val="bottom"/>
            <w:hideMark/>
          </w:tcPr>
          <w:p w:rsidR="00171CED" w:rsidRPr="003076F0" w:rsidRDefault="003076F0" w:rsidP="003076F0">
            <w:pPr>
              <w:spacing w:after="0" w:line="240" w:lineRule="auto"/>
              <w:rPr>
                <w:rFonts w:eastAsia="Times New Roman" w:cstheme="minorHAnsi"/>
                <w:color w:val="000000"/>
              </w:rPr>
            </w:pPr>
            <w:r w:rsidRPr="003076F0">
              <w:rPr>
                <w:rFonts w:eastAsia="Times New Roman" w:cstheme="minorHAnsi"/>
                <w:color w:val="000000"/>
              </w:rPr>
              <w:t>Стандарди за животна средина и социјални аспекти</w:t>
            </w:r>
          </w:p>
        </w:tc>
      </w:tr>
      <w:tr w:rsidR="00171CED" w:rsidRPr="00DF1544" w:rsidTr="005D4DEC">
        <w:trPr>
          <w:trHeight w:val="300"/>
        </w:trPr>
        <w:tc>
          <w:tcPr>
            <w:tcW w:w="960" w:type="dxa"/>
            <w:tcBorders>
              <w:top w:val="nil"/>
              <w:left w:val="nil"/>
              <w:bottom w:val="nil"/>
              <w:right w:val="nil"/>
            </w:tcBorders>
            <w:shd w:val="clear" w:color="auto" w:fill="auto"/>
            <w:noWrap/>
            <w:vAlign w:val="bottom"/>
            <w:hideMark/>
          </w:tcPr>
          <w:p w:rsidR="00171CED" w:rsidRPr="003076F0" w:rsidRDefault="003076F0" w:rsidP="003076F0">
            <w:pPr>
              <w:spacing w:after="0" w:line="240" w:lineRule="auto"/>
              <w:rPr>
                <w:rFonts w:eastAsia="Times New Roman" w:cstheme="minorHAnsi"/>
                <w:color w:val="000000"/>
              </w:rPr>
            </w:pPr>
            <w:r w:rsidRPr="003076F0">
              <w:rPr>
                <w:rFonts w:eastAsia="Times New Roman" w:cstheme="minorHAnsi"/>
                <w:color w:val="000000"/>
              </w:rPr>
              <w:t>ЕУ</w:t>
            </w:r>
          </w:p>
        </w:tc>
        <w:tc>
          <w:tcPr>
            <w:tcW w:w="7829" w:type="dxa"/>
            <w:tcBorders>
              <w:top w:val="nil"/>
              <w:left w:val="nil"/>
              <w:bottom w:val="nil"/>
              <w:right w:val="nil"/>
            </w:tcBorders>
            <w:shd w:val="clear" w:color="auto" w:fill="auto"/>
            <w:noWrap/>
            <w:vAlign w:val="bottom"/>
            <w:hideMark/>
          </w:tcPr>
          <w:p w:rsidR="00171CED" w:rsidRPr="003076F0" w:rsidRDefault="003076F0" w:rsidP="003076F0">
            <w:pPr>
              <w:spacing w:after="0" w:line="240" w:lineRule="auto"/>
              <w:rPr>
                <w:rFonts w:eastAsia="Times New Roman" w:cstheme="minorHAnsi"/>
                <w:color w:val="000000"/>
              </w:rPr>
            </w:pPr>
            <w:r w:rsidRPr="003076F0">
              <w:rPr>
                <w:rFonts w:eastAsia="Times New Roman" w:cstheme="minorHAnsi"/>
                <w:color w:val="000000"/>
              </w:rPr>
              <w:t>Европска унија</w:t>
            </w:r>
          </w:p>
        </w:tc>
      </w:tr>
      <w:tr w:rsidR="00171CED" w:rsidRPr="00DF1544" w:rsidTr="005D4DEC">
        <w:trPr>
          <w:trHeight w:val="300"/>
        </w:trPr>
        <w:tc>
          <w:tcPr>
            <w:tcW w:w="960" w:type="dxa"/>
            <w:tcBorders>
              <w:top w:val="nil"/>
              <w:left w:val="nil"/>
              <w:bottom w:val="nil"/>
              <w:right w:val="nil"/>
            </w:tcBorders>
            <w:shd w:val="clear" w:color="auto" w:fill="auto"/>
            <w:noWrap/>
            <w:vAlign w:val="bottom"/>
            <w:hideMark/>
          </w:tcPr>
          <w:p w:rsidR="00171CED" w:rsidRPr="003076F0" w:rsidRDefault="003076F0" w:rsidP="003076F0">
            <w:pPr>
              <w:spacing w:after="0" w:line="240" w:lineRule="auto"/>
              <w:rPr>
                <w:rFonts w:eastAsia="Times New Roman" w:cstheme="minorHAnsi"/>
                <w:color w:val="000000"/>
              </w:rPr>
            </w:pPr>
            <w:r w:rsidRPr="003076F0">
              <w:rPr>
                <w:rFonts w:eastAsia="Times New Roman" w:cstheme="minorHAnsi"/>
                <w:color w:val="000000"/>
              </w:rPr>
              <w:t>ЗиБ</w:t>
            </w:r>
          </w:p>
        </w:tc>
        <w:tc>
          <w:tcPr>
            <w:tcW w:w="7829" w:type="dxa"/>
            <w:tcBorders>
              <w:top w:val="nil"/>
              <w:left w:val="nil"/>
              <w:bottom w:val="nil"/>
              <w:right w:val="nil"/>
            </w:tcBorders>
            <w:shd w:val="clear" w:color="auto" w:fill="auto"/>
            <w:noWrap/>
            <w:vAlign w:val="bottom"/>
            <w:hideMark/>
          </w:tcPr>
          <w:p w:rsidR="00171CED" w:rsidRPr="003076F0" w:rsidRDefault="003076F0" w:rsidP="003076F0">
            <w:pPr>
              <w:spacing w:after="0" w:line="240" w:lineRule="auto"/>
              <w:rPr>
                <w:rFonts w:eastAsia="Times New Roman" w:cstheme="minorHAnsi"/>
                <w:color w:val="000000"/>
              </w:rPr>
            </w:pPr>
            <w:r w:rsidRPr="003076F0">
              <w:rPr>
                <w:rFonts w:eastAsia="Times New Roman" w:cstheme="minorHAnsi"/>
                <w:color w:val="000000"/>
              </w:rPr>
              <w:t>Здравје и безбедност</w:t>
            </w:r>
          </w:p>
        </w:tc>
      </w:tr>
      <w:tr w:rsidR="00171CED" w:rsidRPr="00DF1544" w:rsidTr="005D4DEC">
        <w:trPr>
          <w:trHeight w:val="300"/>
        </w:trPr>
        <w:tc>
          <w:tcPr>
            <w:tcW w:w="960" w:type="dxa"/>
            <w:tcBorders>
              <w:top w:val="nil"/>
              <w:left w:val="nil"/>
              <w:bottom w:val="nil"/>
              <w:right w:val="nil"/>
            </w:tcBorders>
            <w:shd w:val="clear" w:color="auto" w:fill="auto"/>
            <w:noWrap/>
            <w:vAlign w:val="bottom"/>
            <w:hideMark/>
          </w:tcPr>
          <w:p w:rsidR="00171CED" w:rsidRPr="003076F0" w:rsidRDefault="003076F0" w:rsidP="003076F0">
            <w:pPr>
              <w:spacing w:after="0" w:line="240" w:lineRule="auto"/>
              <w:rPr>
                <w:rFonts w:eastAsia="Times New Roman" w:cstheme="minorHAnsi"/>
                <w:color w:val="000000"/>
              </w:rPr>
            </w:pPr>
            <w:r w:rsidRPr="003076F0">
              <w:rPr>
                <w:rFonts w:eastAsia="Times New Roman" w:cstheme="minorHAnsi"/>
                <w:color w:val="000000"/>
              </w:rPr>
              <w:t>МБОР</w:t>
            </w:r>
          </w:p>
        </w:tc>
        <w:tc>
          <w:tcPr>
            <w:tcW w:w="7829" w:type="dxa"/>
            <w:tcBorders>
              <w:top w:val="nil"/>
              <w:left w:val="nil"/>
              <w:bottom w:val="nil"/>
              <w:right w:val="nil"/>
            </w:tcBorders>
            <w:shd w:val="clear" w:color="auto" w:fill="auto"/>
            <w:noWrap/>
            <w:vAlign w:val="bottom"/>
            <w:hideMark/>
          </w:tcPr>
          <w:p w:rsidR="00171CED" w:rsidRPr="00DF1544" w:rsidRDefault="003076F0" w:rsidP="003076F0">
            <w:pPr>
              <w:spacing w:after="0" w:line="240" w:lineRule="auto"/>
              <w:rPr>
                <w:rFonts w:eastAsia="Times New Roman" w:cstheme="minorHAnsi"/>
                <w:color w:val="000000"/>
              </w:rPr>
            </w:pPr>
            <w:r w:rsidRPr="003076F0">
              <w:rPr>
                <w:rFonts w:eastAsia="Times New Roman" w:cstheme="minorHAnsi"/>
                <w:color w:val="000000"/>
              </w:rPr>
              <w:t>Меѓународна банка за обнова и развој</w:t>
            </w:r>
          </w:p>
        </w:tc>
      </w:tr>
      <w:tr w:rsidR="00171CED" w:rsidRPr="00DF1544" w:rsidTr="005D4DEC">
        <w:trPr>
          <w:trHeight w:val="300"/>
        </w:trPr>
        <w:tc>
          <w:tcPr>
            <w:tcW w:w="960" w:type="dxa"/>
            <w:tcBorders>
              <w:top w:val="nil"/>
              <w:left w:val="nil"/>
              <w:bottom w:val="nil"/>
              <w:right w:val="nil"/>
            </w:tcBorders>
            <w:shd w:val="clear" w:color="auto" w:fill="auto"/>
            <w:noWrap/>
            <w:vAlign w:val="bottom"/>
            <w:hideMark/>
          </w:tcPr>
          <w:p w:rsidR="00171CED" w:rsidRPr="003076F0" w:rsidRDefault="003076F0" w:rsidP="003076F0">
            <w:pPr>
              <w:spacing w:after="0" w:line="240" w:lineRule="auto"/>
              <w:rPr>
                <w:rFonts w:eastAsia="Times New Roman" w:cstheme="minorHAnsi"/>
                <w:color w:val="000000"/>
              </w:rPr>
            </w:pPr>
            <w:r w:rsidRPr="003076F0">
              <w:rPr>
                <w:rFonts w:eastAsia="Times New Roman" w:cstheme="minorHAnsi"/>
                <w:color w:val="000000"/>
              </w:rPr>
              <w:t>МТСП</w:t>
            </w:r>
          </w:p>
        </w:tc>
        <w:tc>
          <w:tcPr>
            <w:tcW w:w="7829" w:type="dxa"/>
            <w:tcBorders>
              <w:top w:val="nil"/>
              <w:left w:val="nil"/>
              <w:bottom w:val="nil"/>
              <w:right w:val="nil"/>
            </w:tcBorders>
            <w:shd w:val="clear" w:color="auto" w:fill="auto"/>
            <w:noWrap/>
            <w:vAlign w:val="bottom"/>
            <w:hideMark/>
          </w:tcPr>
          <w:p w:rsidR="00171CED" w:rsidRPr="003076F0" w:rsidRDefault="003076F0" w:rsidP="003076F0">
            <w:pPr>
              <w:spacing w:after="0" w:line="240" w:lineRule="auto"/>
              <w:rPr>
                <w:rFonts w:eastAsia="Times New Roman" w:cstheme="minorHAnsi"/>
                <w:color w:val="000000"/>
              </w:rPr>
            </w:pPr>
            <w:r w:rsidRPr="003076F0">
              <w:rPr>
                <w:rFonts w:eastAsia="Times New Roman" w:cstheme="minorHAnsi"/>
                <w:color w:val="000000"/>
              </w:rPr>
              <w:t>Министерство за труд и социјална политика</w:t>
            </w:r>
          </w:p>
        </w:tc>
      </w:tr>
      <w:tr w:rsidR="00171CED" w:rsidRPr="00DF1544" w:rsidTr="005D4DEC">
        <w:trPr>
          <w:trHeight w:val="300"/>
        </w:trPr>
        <w:tc>
          <w:tcPr>
            <w:tcW w:w="960" w:type="dxa"/>
            <w:tcBorders>
              <w:top w:val="nil"/>
              <w:left w:val="nil"/>
              <w:bottom w:val="nil"/>
              <w:right w:val="nil"/>
            </w:tcBorders>
            <w:shd w:val="clear" w:color="auto" w:fill="auto"/>
            <w:noWrap/>
            <w:vAlign w:val="bottom"/>
            <w:hideMark/>
          </w:tcPr>
          <w:p w:rsidR="00171CED" w:rsidRPr="005D4DEC" w:rsidRDefault="005D4DEC" w:rsidP="005D4DEC">
            <w:pPr>
              <w:spacing w:after="0" w:line="240" w:lineRule="auto"/>
              <w:rPr>
                <w:rFonts w:eastAsia="Times New Roman" w:cstheme="minorHAnsi"/>
                <w:color w:val="000000"/>
              </w:rPr>
            </w:pPr>
            <w:r w:rsidRPr="005D4DEC">
              <w:rPr>
                <w:rFonts w:eastAsia="Times New Roman" w:cstheme="minorHAnsi"/>
                <w:color w:val="000000"/>
              </w:rPr>
              <w:t>БТЛМ</w:t>
            </w:r>
          </w:p>
        </w:tc>
        <w:tc>
          <w:tcPr>
            <w:tcW w:w="7829" w:type="dxa"/>
            <w:tcBorders>
              <w:top w:val="nil"/>
              <w:left w:val="nil"/>
              <w:bottom w:val="nil"/>
              <w:right w:val="nil"/>
            </w:tcBorders>
            <w:shd w:val="clear" w:color="auto" w:fill="auto"/>
            <w:noWrap/>
            <w:vAlign w:val="bottom"/>
            <w:hideMark/>
          </w:tcPr>
          <w:p w:rsidR="00171CED" w:rsidRPr="00DF1544" w:rsidRDefault="005D4DEC" w:rsidP="005D4DEC">
            <w:pPr>
              <w:spacing w:after="0" w:line="240" w:lineRule="auto"/>
              <w:rPr>
                <w:rFonts w:eastAsia="Times New Roman" w:cstheme="minorHAnsi"/>
                <w:color w:val="000000"/>
                <w:sz w:val="20"/>
                <w:szCs w:val="20"/>
              </w:rPr>
            </w:pPr>
            <w:r w:rsidRPr="005D4DEC">
              <w:rPr>
                <w:rFonts w:eastAsia="Times New Roman" w:cstheme="minorHAnsi"/>
                <w:color w:val="000000"/>
                <w:sz w:val="20"/>
                <w:szCs w:val="20"/>
              </w:rPr>
              <w:t>Безбедносно-технички листови за материјал</w:t>
            </w:r>
          </w:p>
        </w:tc>
      </w:tr>
      <w:tr w:rsidR="00171CED" w:rsidRPr="00DF1544" w:rsidTr="005D4DEC">
        <w:trPr>
          <w:trHeight w:val="300"/>
        </w:trPr>
        <w:tc>
          <w:tcPr>
            <w:tcW w:w="960" w:type="dxa"/>
            <w:tcBorders>
              <w:top w:val="nil"/>
              <w:left w:val="nil"/>
              <w:bottom w:val="nil"/>
              <w:right w:val="nil"/>
            </w:tcBorders>
            <w:shd w:val="clear" w:color="auto" w:fill="auto"/>
            <w:noWrap/>
            <w:vAlign w:val="bottom"/>
            <w:hideMark/>
          </w:tcPr>
          <w:p w:rsidR="00171CED" w:rsidRPr="005D4DEC" w:rsidRDefault="005D4DEC" w:rsidP="005D4DEC">
            <w:pPr>
              <w:spacing w:after="0" w:line="240" w:lineRule="auto"/>
              <w:rPr>
                <w:rFonts w:eastAsia="Times New Roman" w:cstheme="minorHAnsi"/>
                <w:color w:val="000000"/>
              </w:rPr>
            </w:pPr>
            <w:r w:rsidRPr="005D4DEC">
              <w:rPr>
                <w:rFonts w:eastAsia="Times New Roman" w:cstheme="minorHAnsi"/>
                <w:color w:val="000000"/>
              </w:rPr>
              <w:t>ЗБР</w:t>
            </w:r>
          </w:p>
        </w:tc>
        <w:tc>
          <w:tcPr>
            <w:tcW w:w="7829" w:type="dxa"/>
            <w:tcBorders>
              <w:top w:val="nil"/>
              <w:left w:val="nil"/>
              <w:bottom w:val="nil"/>
              <w:right w:val="nil"/>
            </w:tcBorders>
            <w:shd w:val="clear" w:color="auto" w:fill="auto"/>
            <w:noWrap/>
            <w:vAlign w:val="bottom"/>
            <w:hideMark/>
          </w:tcPr>
          <w:p w:rsidR="00171CED" w:rsidRPr="005D4DEC" w:rsidRDefault="005D4DEC" w:rsidP="005D4DEC">
            <w:pPr>
              <w:spacing w:after="0" w:line="240" w:lineRule="auto"/>
              <w:rPr>
                <w:rFonts w:eastAsia="Times New Roman" w:cstheme="minorHAnsi"/>
                <w:color w:val="000000"/>
              </w:rPr>
            </w:pPr>
            <w:r w:rsidRPr="005D4DEC">
              <w:rPr>
                <w:rFonts w:eastAsia="Times New Roman" w:cstheme="minorHAnsi"/>
                <w:color w:val="000000"/>
              </w:rPr>
              <w:t>Здравје и безбедност при работа</w:t>
            </w:r>
          </w:p>
        </w:tc>
      </w:tr>
      <w:tr w:rsidR="00171CED" w:rsidRPr="00DF1544" w:rsidTr="005D4DEC">
        <w:trPr>
          <w:trHeight w:val="300"/>
        </w:trPr>
        <w:tc>
          <w:tcPr>
            <w:tcW w:w="960" w:type="dxa"/>
            <w:tcBorders>
              <w:top w:val="nil"/>
              <w:left w:val="nil"/>
              <w:bottom w:val="nil"/>
              <w:right w:val="nil"/>
            </w:tcBorders>
            <w:shd w:val="clear" w:color="auto" w:fill="auto"/>
            <w:noWrap/>
            <w:vAlign w:val="bottom"/>
            <w:hideMark/>
          </w:tcPr>
          <w:p w:rsidR="00171CED" w:rsidRPr="005D4DEC" w:rsidRDefault="005D4DEC" w:rsidP="005D4DEC">
            <w:pPr>
              <w:spacing w:after="0" w:line="240" w:lineRule="auto"/>
              <w:rPr>
                <w:rFonts w:eastAsia="Times New Roman" w:cstheme="minorHAnsi"/>
                <w:color w:val="000000"/>
              </w:rPr>
            </w:pPr>
            <w:r w:rsidRPr="005D4DEC">
              <w:rPr>
                <w:rFonts w:eastAsia="Times New Roman" w:cstheme="minorHAnsi"/>
                <w:color w:val="000000"/>
              </w:rPr>
              <w:t>ЕСП</w:t>
            </w:r>
          </w:p>
        </w:tc>
        <w:tc>
          <w:tcPr>
            <w:tcW w:w="7829" w:type="dxa"/>
            <w:tcBorders>
              <w:top w:val="nil"/>
              <w:left w:val="nil"/>
              <w:bottom w:val="nil"/>
              <w:right w:val="nil"/>
            </w:tcBorders>
            <w:shd w:val="clear" w:color="auto" w:fill="auto"/>
            <w:noWrap/>
            <w:vAlign w:val="bottom"/>
            <w:hideMark/>
          </w:tcPr>
          <w:p w:rsidR="00171CED" w:rsidRPr="005D4DEC" w:rsidRDefault="005D4DEC" w:rsidP="005D4DEC">
            <w:pPr>
              <w:spacing w:after="0" w:line="240" w:lineRule="auto"/>
              <w:rPr>
                <w:rFonts w:eastAsia="Times New Roman" w:cstheme="minorHAnsi"/>
                <w:color w:val="000000"/>
              </w:rPr>
            </w:pPr>
            <w:r w:rsidRPr="005D4DEC">
              <w:rPr>
                <w:rFonts w:eastAsia="Times New Roman" w:cstheme="minorHAnsi"/>
                <w:color w:val="000000"/>
              </w:rPr>
              <w:t>Единица за спроведување на проектот</w:t>
            </w:r>
          </w:p>
        </w:tc>
      </w:tr>
      <w:tr w:rsidR="00171CED" w:rsidRPr="00DF1544" w:rsidTr="005D4DEC">
        <w:trPr>
          <w:trHeight w:val="300"/>
        </w:trPr>
        <w:tc>
          <w:tcPr>
            <w:tcW w:w="960" w:type="dxa"/>
            <w:tcBorders>
              <w:top w:val="nil"/>
              <w:left w:val="nil"/>
              <w:bottom w:val="nil"/>
              <w:right w:val="nil"/>
            </w:tcBorders>
            <w:shd w:val="clear" w:color="auto" w:fill="auto"/>
            <w:noWrap/>
            <w:vAlign w:val="bottom"/>
            <w:hideMark/>
          </w:tcPr>
          <w:p w:rsidR="00171CED" w:rsidRPr="005D4DEC" w:rsidRDefault="005D4DEC" w:rsidP="005D4DEC">
            <w:pPr>
              <w:spacing w:after="0" w:line="240" w:lineRule="auto"/>
              <w:rPr>
                <w:rFonts w:eastAsia="Times New Roman" w:cstheme="minorHAnsi"/>
                <w:color w:val="000000"/>
              </w:rPr>
            </w:pPr>
            <w:r w:rsidRPr="005D4DEC">
              <w:rPr>
                <w:rFonts w:eastAsia="Times New Roman" w:cstheme="minorHAnsi"/>
                <w:color w:val="000000"/>
              </w:rPr>
              <w:t>ЛЗО</w:t>
            </w:r>
          </w:p>
        </w:tc>
        <w:tc>
          <w:tcPr>
            <w:tcW w:w="7829" w:type="dxa"/>
            <w:tcBorders>
              <w:top w:val="nil"/>
              <w:left w:val="nil"/>
              <w:bottom w:val="nil"/>
              <w:right w:val="nil"/>
            </w:tcBorders>
            <w:shd w:val="clear" w:color="auto" w:fill="auto"/>
            <w:noWrap/>
            <w:vAlign w:val="bottom"/>
            <w:hideMark/>
          </w:tcPr>
          <w:p w:rsidR="00171CED" w:rsidRPr="00DF1544" w:rsidRDefault="005D4DEC" w:rsidP="005D4DEC">
            <w:pPr>
              <w:spacing w:after="0" w:line="240" w:lineRule="auto"/>
              <w:rPr>
                <w:rFonts w:eastAsia="Times New Roman" w:cstheme="minorHAnsi"/>
                <w:color w:val="000000"/>
              </w:rPr>
            </w:pPr>
            <w:r w:rsidRPr="005D4DEC">
              <w:rPr>
                <w:rFonts w:eastAsia="Times New Roman" w:cstheme="minorHAnsi"/>
                <w:color w:val="000000"/>
              </w:rPr>
              <w:t>Лична заштитна опрема</w:t>
            </w:r>
          </w:p>
        </w:tc>
      </w:tr>
      <w:tr w:rsidR="00171CED" w:rsidRPr="00DF1544" w:rsidTr="005D4DEC">
        <w:trPr>
          <w:trHeight w:val="300"/>
        </w:trPr>
        <w:tc>
          <w:tcPr>
            <w:tcW w:w="960" w:type="dxa"/>
            <w:tcBorders>
              <w:top w:val="nil"/>
              <w:left w:val="nil"/>
              <w:bottom w:val="nil"/>
              <w:right w:val="nil"/>
            </w:tcBorders>
            <w:shd w:val="clear" w:color="auto" w:fill="auto"/>
            <w:noWrap/>
            <w:vAlign w:val="bottom"/>
            <w:hideMark/>
          </w:tcPr>
          <w:p w:rsidR="00171CED" w:rsidRPr="005D4DEC" w:rsidRDefault="005D4DEC" w:rsidP="005D4DEC">
            <w:pPr>
              <w:spacing w:after="0" w:line="240" w:lineRule="auto"/>
              <w:rPr>
                <w:rFonts w:eastAsia="Times New Roman" w:cstheme="minorHAnsi"/>
                <w:color w:val="000000"/>
              </w:rPr>
            </w:pPr>
            <w:r w:rsidRPr="005D4DEC">
              <w:rPr>
                <w:rFonts w:eastAsia="Times New Roman" w:cstheme="minorHAnsi"/>
                <w:color w:val="000000"/>
              </w:rPr>
              <w:t>РМ</w:t>
            </w:r>
          </w:p>
        </w:tc>
        <w:tc>
          <w:tcPr>
            <w:tcW w:w="7829" w:type="dxa"/>
            <w:tcBorders>
              <w:top w:val="nil"/>
              <w:left w:val="nil"/>
              <w:bottom w:val="nil"/>
              <w:right w:val="nil"/>
            </w:tcBorders>
            <w:shd w:val="clear" w:color="auto" w:fill="auto"/>
            <w:noWrap/>
            <w:vAlign w:val="bottom"/>
            <w:hideMark/>
          </w:tcPr>
          <w:p w:rsidR="00171CED" w:rsidRPr="005D4DEC" w:rsidRDefault="005D4DEC" w:rsidP="005D4DEC">
            <w:pPr>
              <w:spacing w:after="0" w:line="240" w:lineRule="auto"/>
              <w:rPr>
                <w:rFonts w:eastAsia="Times New Roman" w:cstheme="minorHAnsi"/>
                <w:color w:val="000000"/>
              </w:rPr>
            </w:pPr>
            <w:r w:rsidRPr="005D4DEC">
              <w:rPr>
                <w:rFonts w:eastAsia="Times New Roman" w:cstheme="minorHAnsi"/>
                <w:color w:val="000000"/>
              </w:rPr>
              <w:t>Република Македонија</w:t>
            </w:r>
          </w:p>
        </w:tc>
      </w:tr>
      <w:tr w:rsidR="00171CED" w:rsidRPr="00DF1544" w:rsidTr="005D4DEC">
        <w:trPr>
          <w:trHeight w:val="300"/>
        </w:trPr>
        <w:tc>
          <w:tcPr>
            <w:tcW w:w="960" w:type="dxa"/>
            <w:tcBorders>
              <w:top w:val="nil"/>
              <w:left w:val="nil"/>
              <w:bottom w:val="nil"/>
              <w:right w:val="nil"/>
            </w:tcBorders>
            <w:shd w:val="clear" w:color="auto" w:fill="auto"/>
            <w:noWrap/>
            <w:vAlign w:val="bottom"/>
            <w:hideMark/>
          </w:tcPr>
          <w:p w:rsidR="00171CED" w:rsidRPr="005D4DEC" w:rsidRDefault="002B75F2" w:rsidP="005D4DEC">
            <w:pPr>
              <w:spacing w:after="0" w:line="240" w:lineRule="auto"/>
              <w:rPr>
                <w:rFonts w:eastAsia="Times New Roman" w:cstheme="minorHAnsi"/>
                <w:color w:val="000000"/>
              </w:rPr>
            </w:pPr>
            <w:r>
              <w:rPr>
                <w:rFonts w:eastAsia="Times New Roman" w:cstheme="minorHAnsi"/>
                <w:color w:val="000000"/>
              </w:rPr>
              <w:t>П</w:t>
            </w:r>
            <w:r>
              <w:rPr>
                <w:rFonts w:eastAsia="Times New Roman" w:cstheme="minorHAnsi"/>
                <w:color w:val="000000"/>
                <w:lang w:val="mk-MK"/>
              </w:rPr>
              <w:t>П</w:t>
            </w:r>
            <w:r w:rsidR="005D4DEC" w:rsidRPr="005D4DEC">
              <w:rPr>
                <w:rFonts w:eastAsia="Times New Roman" w:cstheme="minorHAnsi"/>
                <w:color w:val="000000"/>
              </w:rPr>
              <w:t>СУ</w:t>
            </w:r>
          </w:p>
        </w:tc>
        <w:tc>
          <w:tcPr>
            <w:tcW w:w="7829" w:type="dxa"/>
            <w:tcBorders>
              <w:top w:val="nil"/>
              <w:left w:val="nil"/>
              <w:bottom w:val="nil"/>
              <w:right w:val="nil"/>
            </w:tcBorders>
            <w:shd w:val="clear" w:color="auto" w:fill="auto"/>
            <w:noWrap/>
            <w:vAlign w:val="bottom"/>
            <w:hideMark/>
          </w:tcPr>
          <w:p w:rsidR="00171CED" w:rsidRPr="005D4DEC" w:rsidRDefault="005D4DEC" w:rsidP="002B75F2">
            <w:pPr>
              <w:spacing w:after="0" w:line="240" w:lineRule="auto"/>
              <w:rPr>
                <w:rFonts w:eastAsia="Times New Roman" w:cstheme="minorHAnsi"/>
                <w:color w:val="000000"/>
              </w:rPr>
            </w:pPr>
            <w:r w:rsidRPr="005D4DEC">
              <w:rPr>
                <w:rFonts w:eastAsia="Times New Roman" w:cstheme="minorHAnsi"/>
                <w:color w:val="000000"/>
              </w:rPr>
              <w:t xml:space="preserve">Проект за </w:t>
            </w:r>
            <w:r w:rsidR="002B75F2">
              <w:rPr>
                <w:rFonts w:eastAsia="Times New Roman" w:cstheme="minorHAnsi"/>
                <w:color w:val="000000"/>
                <w:lang w:val="mk-MK"/>
              </w:rPr>
              <w:t>подобрување</w:t>
            </w:r>
            <w:r w:rsidRPr="005D4DEC">
              <w:rPr>
                <w:rFonts w:eastAsia="Times New Roman" w:cstheme="minorHAnsi"/>
                <w:color w:val="000000"/>
              </w:rPr>
              <w:t xml:space="preserve"> на социјалните услуги</w:t>
            </w:r>
          </w:p>
        </w:tc>
      </w:tr>
    </w:tbl>
    <w:p w:rsidR="007F477B" w:rsidRPr="00DF1544" w:rsidRDefault="007F477B" w:rsidP="007F477B">
      <w:pPr>
        <w:rPr>
          <w:rFonts w:eastAsia="NSimSun" w:cstheme="minorHAnsi"/>
          <w:lang w:val="mk-MK"/>
        </w:rPr>
      </w:pPr>
    </w:p>
    <w:p w:rsidR="007F477B" w:rsidRDefault="007F477B" w:rsidP="007F477B">
      <w:pPr>
        <w:rPr>
          <w:rFonts w:eastAsia="NSimSun" w:cstheme="minorHAnsi"/>
        </w:rPr>
      </w:pPr>
    </w:p>
    <w:p w:rsidR="007F477B" w:rsidRPr="007F477B" w:rsidRDefault="007F477B" w:rsidP="007F477B">
      <w:pPr>
        <w:rPr>
          <w:rFonts w:eastAsia="NSimSun" w:cstheme="minorHAnsi"/>
        </w:rPr>
        <w:sectPr w:rsidR="007F477B" w:rsidRPr="007F477B" w:rsidSect="00872219">
          <w:pgSz w:w="11907" w:h="16840" w:code="9"/>
          <w:pgMar w:top="1440" w:right="1440" w:bottom="1440" w:left="1440" w:header="709" w:footer="709" w:gutter="0"/>
          <w:cols w:space="708"/>
          <w:docGrid w:linePitch="360"/>
        </w:sectPr>
      </w:pPr>
    </w:p>
    <w:p w:rsidR="005D4DEC" w:rsidRPr="005D4DEC" w:rsidRDefault="005D4DEC" w:rsidP="005D4DEC">
      <w:pPr>
        <w:pStyle w:val="Heading1"/>
        <w:numPr>
          <w:ilvl w:val="0"/>
          <w:numId w:val="2"/>
        </w:numPr>
        <w:spacing w:after="240"/>
        <w:rPr>
          <w:rFonts w:asciiTheme="minorHAnsi" w:eastAsia="NSimSun" w:hAnsiTheme="minorHAnsi" w:cstheme="minorHAnsi"/>
        </w:rPr>
      </w:pPr>
      <w:bookmarkStart w:id="0" w:name="_Toc21270491"/>
      <w:r w:rsidRPr="005D4DEC">
        <w:rPr>
          <w:rFonts w:asciiTheme="minorHAnsi" w:eastAsia="NSimSun" w:hAnsiTheme="minorHAnsi" w:cstheme="minorHAnsi"/>
        </w:rPr>
        <w:lastRenderedPageBreak/>
        <w:t>Вовед</w:t>
      </w:r>
      <w:bookmarkEnd w:id="0"/>
    </w:p>
    <w:p w:rsidR="005F6432" w:rsidRPr="005D4DEC" w:rsidRDefault="005D4DEC" w:rsidP="005D4DEC">
      <w:pPr>
        <w:spacing w:line="276" w:lineRule="auto"/>
        <w:jc w:val="both"/>
        <w:rPr>
          <w:rFonts w:cstheme="minorHAnsi"/>
          <w:lang w:val="en-GB"/>
        </w:rPr>
      </w:pPr>
      <w:r w:rsidRPr="005D4DEC">
        <w:rPr>
          <w:rFonts w:cstheme="minorHAnsi"/>
        </w:rPr>
        <w:t xml:space="preserve">Условите во постојните претшколски институции во Република Северна Македонија не ги исполнуваат барањата за соодветна грижа за деца и се соочуваат со недостаток од простор за сместување на децата.За целите на реализација на проектот за подобрување на пристапот до Услугите за претшколско образование и грижа (УПОГ) и до социјалните придобивки и услуги, Министерството за труд и социјална политика на Република Северна Македонија </w:t>
      </w:r>
      <w:r w:rsidR="00D96E74">
        <w:rPr>
          <w:rFonts w:cstheme="minorHAnsi"/>
          <w:lang w:val="mk-MK"/>
        </w:rPr>
        <w:t>има намера да обезбеди</w:t>
      </w:r>
      <w:r w:rsidRPr="005D4DEC">
        <w:rPr>
          <w:rFonts w:cstheme="minorHAnsi"/>
        </w:rPr>
        <w:t xml:space="preserve"> заем од Меѓународната банка за обнова и развој (МБОР).</w:t>
      </w:r>
    </w:p>
    <w:p w:rsidR="00F64774" w:rsidRPr="005D4DEC" w:rsidRDefault="005D4DEC" w:rsidP="005D4DEC">
      <w:pPr>
        <w:spacing w:line="276" w:lineRule="auto"/>
        <w:jc w:val="both"/>
        <w:rPr>
          <w:rFonts w:cstheme="minorHAnsi"/>
          <w:lang w:val="en-GB"/>
        </w:rPr>
      </w:pPr>
      <w:r w:rsidRPr="005D4DEC">
        <w:rPr>
          <w:rFonts w:cstheme="minorHAnsi"/>
        </w:rPr>
        <w:t>Целта на заемот е спроведување на Проектот за подобрување на социјалните услуги (Проект) со кој ќе се обезбеди реновирање/адаптација на постојните градинки и училишта, како и изградба на нови со цел обезбедување поголем пристап до претшколското образование.</w:t>
      </w:r>
    </w:p>
    <w:p w:rsidR="005D4DEC" w:rsidRPr="005D4DEC" w:rsidRDefault="005D4DEC" w:rsidP="005D4DEC">
      <w:pPr>
        <w:pStyle w:val="Heading1"/>
        <w:numPr>
          <w:ilvl w:val="0"/>
          <w:numId w:val="2"/>
        </w:numPr>
        <w:spacing w:after="240"/>
        <w:rPr>
          <w:rFonts w:asciiTheme="minorHAnsi" w:eastAsia="NSimSun" w:hAnsiTheme="minorHAnsi" w:cstheme="minorHAnsi"/>
          <w:lang w:val="en-GB"/>
        </w:rPr>
      </w:pPr>
      <w:bookmarkStart w:id="1" w:name="_Toc21270492"/>
      <w:r w:rsidRPr="005D4DEC">
        <w:rPr>
          <w:rFonts w:asciiTheme="minorHAnsi" w:eastAsia="NSimSun" w:hAnsiTheme="minorHAnsi" w:cstheme="minorHAnsi"/>
        </w:rPr>
        <w:t>Опис на проектот и планирани активности</w:t>
      </w:r>
      <w:bookmarkEnd w:id="1"/>
    </w:p>
    <w:p w:rsidR="00B93119" w:rsidRPr="00DA5141" w:rsidRDefault="005D4DEC" w:rsidP="00DA5141">
      <w:pPr>
        <w:pStyle w:val="NormalWeb"/>
        <w:spacing w:before="120" w:beforeAutospacing="0" w:after="120" w:afterAutospacing="0" w:line="276" w:lineRule="auto"/>
        <w:jc w:val="both"/>
        <w:rPr>
          <w:rFonts w:asciiTheme="minorHAnsi" w:eastAsiaTheme="minorHAnsi" w:hAnsiTheme="minorHAnsi" w:cstheme="minorHAnsi"/>
          <w:sz w:val="22"/>
          <w:szCs w:val="22"/>
          <w:lang w:val="en-GB"/>
        </w:rPr>
      </w:pPr>
      <w:r w:rsidRPr="005D4DEC">
        <w:rPr>
          <w:rFonts w:asciiTheme="minorHAnsi" w:eastAsiaTheme="minorHAnsi" w:hAnsiTheme="minorHAnsi" w:cstheme="minorHAnsi"/>
          <w:sz w:val="22"/>
          <w:szCs w:val="22"/>
        </w:rPr>
        <w:t xml:space="preserve">Градот Крива Паланка се наоѓа во североисточниот дел </w:t>
      </w:r>
      <w:r w:rsidR="00781E7E">
        <w:rPr>
          <w:rFonts w:asciiTheme="minorHAnsi" w:eastAsiaTheme="minorHAnsi" w:hAnsiTheme="minorHAnsi" w:cstheme="minorHAnsi"/>
          <w:sz w:val="22"/>
          <w:szCs w:val="22"/>
          <w:lang w:val="mk-MK"/>
        </w:rPr>
        <w:t>на</w:t>
      </w:r>
      <w:r w:rsidRPr="005D4DEC">
        <w:rPr>
          <w:rFonts w:asciiTheme="minorHAnsi" w:eastAsiaTheme="minorHAnsi" w:hAnsiTheme="minorHAnsi" w:cstheme="minorHAnsi"/>
          <w:sz w:val="22"/>
          <w:szCs w:val="22"/>
        </w:rPr>
        <w:t xml:space="preserve"> Северна Македонија.Има 14.558 жители.</w:t>
      </w:r>
      <w:r w:rsidRPr="00DA5141">
        <w:rPr>
          <w:rFonts w:asciiTheme="minorHAnsi" w:eastAsiaTheme="minorHAnsi" w:hAnsiTheme="minorHAnsi" w:cstheme="minorHAnsi"/>
          <w:sz w:val="22"/>
          <w:szCs w:val="22"/>
        </w:rPr>
        <w:t xml:space="preserve">Градот Крива Паланка е </w:t>
      </w:r>
      <w:r w:rsidR="00DA5141" w:rsidRPr="00DA5141">
        <w:rPr>
          <w:rFonts w:asciiTheme="minorHAnsi" w:eastAsiaTheme="minorHAnsi" w:hAnsiTheme="minorHAnsi" w:cstheme="minorHAnsi"/>
          <w:sz w:val="22"/>
          <w:szCs w:val="22"/>
        </w:rPr>
        <w:t>седиште на општината Крива Паланка, со речиси 21.000 жители.</w:t>
      </w:r>
    </w:p>
    <w:p w:rsidR="00B93119" w:rsidRPr="001D3EB2" w:rsidRDefault="00DA5141" w:rsidP="00DA5141">
      <w:pPr>
        <w:pStyle w:val="NormalWeb"/>
        <w:spacing w:before="120" w:beforeAutospacing="0" w:after="120" w:afterAutospacing="0" w:line="276" w:lineRule="auto"/>
        <w:jc w:val="both"/>
        <w:rPr>
          <w:rFonts w:asciiTheme="minorHAnsi" w:eastAsiaTheme="minorHAnsi" w:hAnsiTheme="minorHAnsi" w:cstheme="minorHAnsi"/>
          <w:sz w:val="22"/>
          <w:szCs w:val="22"/>
          <w:lang w:val="en-GB"/>
        </w:rPr>
      </w:pPr>
      <w:r w:rsidRPr="00DA5141">
        <w:rPr>
          <w:rFonts w:asciiTheme="minorHAnsi" w:eastAsiaTheme="minorHAnsi" w:hAnsiTheme="minorHAnsi" w:cstheme="minorHAnsi"/>
          <w:sz w:val="22"/>
          <w:szCs w:val="22"/>
        </w:rPr>
        <w:t>Проектната област, каде ќе се извршуваат проектните активности за реконструкција на градинката, се наоѓа во централниот дел на градот Крива Паланка.</w:t>
      </w:r>
    </w:p>
    <w:p w:rsidR="00B93119" w:rsidRPr="00DA5141" w:rsidRDefault="00DA5141" w:rsidP="00DA5141">
      <w:pPr>
        <w:pStyle w:val="NormalWeb"/>
        <w:spacing w:before="120" w:beforeAutospacing="0" w:after="120" w:afterAutospacing="0" w:line="276" w:lineRule="auto"/>
        <w:jc w:val="both"/>
        <w:rPr>
          <w:rFonts w:asciiTheme="minorHAnsi" w:eastAsiaTheme="minorHAnsi" w:hAnsiTheme="minorHAnsi" w:cstheme="minorHAnsi"/>
          <w:sz w:val="22"/>
          <w:szCs w:val="22"/>
          <w:lang w:val="en-GB"/>
        </w:rPr>
      </w:pPr>
      <w:r w:rsidRPr="00DA5141">
        <w:rPr>
          <w:rFonts w:asciiTheme="minorHAnsi" w:eastAsiaTheme="minorHAnsi" w:hAnsiTheme="minorHAnsi" w:cstheme="minorHAnsi"/>
          <w:sz w:val="22"/>
          <w:szCs w:val="22"/>
        </w:rPr>
        <w:t>Вкупната површина на парцелата е 1014 m</w:t>
      </w:r>
      <w:r w:rsidRPr="00DA5141">
        <w:rPr>
          <w:rFonts w:asciiTheme="minorHAnsi" w:eastAsiaTheme="minorHAnsi" w:hAnsiTheme="minorHAnsi" w:cstheme="minorHAnsi"/>
          <w:sz w:val="22"/>
          <w:szCs w:val="22"/>
          <w:vertAlign w:val="superscript"/>
        </w:rPr>
        <w:t>2</w:t>
      </w:r>
      <w:r w:rsidRPr="00DA5141">
        <w:rPr>
          <w:rFonts w:asciiTheme="minorHAnsi" w:eastAsiaTheme="minorHAnsi" w:hAnsiTheme="minorHAnsi" w:cstheme="minorHAnsi"/>
          <w:sz w:val="22"/>
          <w:szCs w:val="22"/>
        </w:rPr>
        <w:t xml:space="preserve"> од кои 428 m</w:t>
      </w:r>
      <w:r w:rsidRPr="00DA5141">
        <w:rPr>
          <w:rFonts w:asciiTheme="minorHAnsi" w:eastAsiaTheme="minorHAnsi" w:hAnsiTheme="minorHAnsi" w:cstheme="minorHAnsi"/>
          <w:sz w:val="22"/>
          <w:szCs w:val="22"/>
          <w:vertAlign w:val="superscript"/>
        </w:rPr>
        <w:t>2</w:t>
      </w:r>
      <w:r w:rsidRPr="00DA5141">
        <w:rPr>
          <w:rFonts w:asciiTheme="minorHAnsi" w:eastAsiaTheme="minorHAnsi" w:hAnsiTheme="minorHAnsi" w:cstheme="minorHAnsi"/>
          <w:sz w:val="22"/>
          <w:szCs w:val="22"/>
        </w:rPr>
        <w:t xml:space="preserve"> под зградата и 586 m</w:t>
      </w:r>
      <w:r w:rsidRPr="00DA5141">
        <w:rPr>
          <w:rFonts w:asciiTheme="minorHAnsi" w:eastAsiaTheme="minorHAnsi" w:hAnsiTheme="minorHAnsi" w:cstheme="minorHAnsi"/>
          <w:sz w:val="22"/>
          <w:szCs w:val="22"/>
          <w:vertAlign w:val="superscript"/>
        </w:rPr>
        <w:t>2</w:t>
      </w:r>
      <w:r w:rsidRPr="00DA5141">
        <w:rPr>
          <w:rFonts w:asciiTheme="minorHAnsi" w:eastAsiaTheme="minorHAnsi" w:hAnsiTheme="minorHAnsi" w:cstheme="minorHAnsi"/>
          <w:sz w:val="22"/>
          <w:szCs w:val="22"/>
        </w:rPr>
        <w:t xml:space="preserve"> неизграден простор.Процентот на изграденост е 48%.Постојниот коефициент на градба е 0.48. Со новото решение, овој коефициент се зголемува на 0.99.</w:t>
      </w:r>
    </w:p>
    <w:p w:rsidR="001D6E83" w:rsidRPr="001D6E83" w:rsidRDefault="00DA5141" w:rsidP="00DA5141">
      <w:pPr>
        <w:spacing w:line="276" w:lineRule="auto"/>
        <w:jc w:val="both"/>
        <w:rPr>
          <w:rFonts w:cstheme="minorHAnsi"/>
          <w:lang w:val="en-GB"/>
        </w:rPr>
      </w:pPr>
      <w:r w:rsidRPr="00DA5141">
        <w:rPr>
          <w:rFonts w:cstheme="minorHAnsi"/>
        </w:rPr>
        <w:t>Планираните проектни активности ќе се реализираат во три фази: подготвителни активности (одбележување и расчистување на местото за реконструкција – градинка), реконструкција на градинката (рушење на постојни структури како што се: врати, ѕидови, прозорци, стари кровни панели (во кои има материјали кои содржат азбест) и изградба на нов под и кров, инсталација на изолација, итн.), и оперативна фаза – пуштање во употреба на градинката и активности кои се поврзани со редовното работење на градинката.</w:t>
      </w:r>
    </w:p>
    <w:p w:rsidR="00B93119" w:rsidRPr="00DA5141" w:rsidRDefault="00DA5141" w:rsidP="00DA5141">
      <w:pPr>
        <w:spacing w:line="276" w:lineRule="auto"/>
        <w:jc w:val="both"/>
        <w:rPr>
          <w:rFonts w:cstheme="minorHAnsi"/>
          <w:lang w:val="en-GB"/>
        </w:rPr>
      </w:pPr>
      <w:r w:rsidRPr="00DA5141">
        <w:rPr>
          <w:rFonts w:cstheme="minorHAnsi"/>
        </w:rPr>
        <w:t>Со проектот се предвидува надградба на постојниот објект на еден кат со целосно независна конструкција (од темели до кров) за да се добие објект на два ката.</w:t>
      </w:r>
    </w:p>
    <w:p w:rsidR="0065726C" w:rsidRPr="0065726C" w:rsidRDefault="00DA5141" w:rsidP="00DA5141">
      <w:pPr>
        <w:jc w:val="both"/>
        <w:rPr>
          <w:rFonts w:cstheme="minorHAnsi"/>
        </w:rPr>
      </w:pPr>
      <w:r w:rsidRPr="00DA5141">
        <w:rPr>
          <w:rFonts w:cstheme="minorHAnsi"/>
        </w:rPr>
        <w:t xml:space="preserve">Објектот претходно се загревал со дрва, но сега греењето ќе биде </w:t>
      </w:r>
      <w:r w:rsidR="00F66A7E">
        <w:rPr>
          <w:rFonts w:cstheme="minorHAnsi"/>
          <w:lang w:val="mk-MK"/>
        </w:rPr>
        <w:t xml:space="preserve">подобрено, </w:t>
      </w:r>
      <w:r w:rsidRPr="00DA5141">
        <w:rPr>
          <w:rFonts w:cstheme="minorHAnsi"/>
        </w:rPr>
        <w:t>со употреба на био-пелети.Објектот ќе се поврзе со постојниот градски водоводен систем и канализациска инфраструктура преку соодветен цевковод.</w:t>
      </w:r>
    </w:p>
    <w:p w:rsidR="00B93119" w:rsidRPr="00DA5141" w:rsidRDefault="00DA5141" w:rsidP="00DA5141">
      <w:pPr>
        <w:spacing w:line="276" w:lineRule="auto"/>
        <w:jc w:val="both"/>
        <w:rPr>
          <w:rFonts w:cstheme="minorHAnsi"/>
          <w:lang w:val="en-GB"/>
        </w:rPr>
      </w:pPr>
      <w:r w:rsidRPr="00DA5141">
        <w:rPr>
          <w:rFonts w:cstheme="minorHAnsi"/>
        </w:rPr>
        <w:t>Важно е да се истакне дека е забранета употребата на материјали кои содржат азбест во изградбата на новата градинка, и потребно е да се преземат посебни мерки при рушењето на старите кровни панели поради тоа што содржат азбест (опасен отпад).</w:t>
      </w:r>
    </w:p>
    <w:p w:rsidR="00DA5141" w:rsidRPr="00DA5141" w:rsidRDefault="00DA5141" w:rsidP="00DA5141">
      <w:pPr>
        <w:pStyle w:val="Heading1"/>
        <w:numPr>
          <w:ilvl w:val="0"/>
          <w:numId w:val="2"/>
        </w:numPr>
        <w:spacing w:after="240"/>
        <w:rPr>
          <w:rFonts w:asciiTheme="minorHAnsi" w:eastAsia="NSimSun" w:hAnsiTheme="minorHAnsi" w:cstheme="minorHAnsi"/>
        </w:rPr>
      </w:pPr>
      <w:bookmarkStart w:id="2" w:name="_Toc21270493"/>
      <w:r w:rsidRPr="00DA5141">
        <w:rPr>
          <w:rFonts w:asciiTheme="minorHAnsi" w:eastAsia="NSimSun" w:hAnsiTheme="minorHAnsi" w:cstheme="minorHAnsi"/>
        </w:rPr>
        <w:t>Еколошка категорија</w:t>
      </w:r>
      <w:bookmarkEnd w:id="2"/>
    </w:p>
    <w:p w:rsidR="009E6D96" w:rsidRPr="00123889" w:rsidRDefault="00DA5141" w:rsidP="00123889">
      <w:pPr>
        <w:spacing w:before="240" w:after="240" w:line="276" w:lineRule="auto"/>
        <w:jc w:val="both"/>
        <w:rPr>
          <w:rFonts w:cstheme="minorHAnsi"/>
          <w:lang w:val="en-GB"/>
        </w:rPr>
      </w:pPr>
      <w:r w:rsidRPr="00DA5141">
        <w:rPr>
          <w:rFonts w:cstheme="minorHAnsi"/>
        </w:rPr>
        <w:t xml:space="preserve">За да се разгледаат потенцијалните еколошки и социјални аспекти на Проектот, беше изготвена Рамката за управување со животна средина и социјални прашања (РУЖССП) (како </w:t>
      </w:r>
      <w:r w:rsidRPr="00DA5141">
        <w:rPr>
          <w:rFonts w:cstheme="minorHAnsi"/>
        </w:rPr>
        <w:lastRenderedPageBreak/>
        <w:t>дел од „Подобрувањето на социјалните услуги“ на МТСП) во мај 2018, од страна на експертот за животна средина и социјални прашања (ЖСиСП), што е во согласност со барањата на Светската банка.</w:t>
      </w:r>
      <w:r w:rsidR="003145DB" w:rsidRPr="00123889">
        <w:rPr>
          <w:rFonts w:cstheme="minorHAnsi"/>
        </w:rPr>
        <w:t>РУЖССП претставува алатка за Оценка и управу</w:t>
      </w:r>
      <w:r w:rsidR="00123889" w:rsidRPr="00123889">
        <w:rPr>
          <w:rFonts w:cstheme="minorHAnsi"/>
        </w:rPr>
        <w:t xml:space="preserve">вање со </w:t>
      </w:r>
      <w:r w:rsidR="000F4A2F">
        <w:rPr>
          <w:rFonts w:cstheme="minorHAnsi"/>
          <w:lang w:val="mk-MK"/>
        </w:rPr>
        <w:t>стандардите за животна средина</w:t>
      </w:r>
      <w:r w:rsidR="00123889" w:rsidRPr="00123889">
        <w:rPr>
          <w:rFonts w:cstheme="minorHAnsi"/>
        </w:rPr>
        <w:t xml:space="preserve"> и социјалните стандарди, што овозможува спроведување на детална анализа на прашањата поврзани со животната средина и социјалните аспекти.</w:t>
      </w:r>
    </w:p>
    <w:p w:rsidR="00963102" w:rsidRPr="00123889" w:rsidRDefault="00123889" w:rsidP="00123889">
      <w:pPr>
        <w:spacing w:line="276" w:lineRule="auto"/>
        <w:jc w:val="both"/>
        <w:rPr>
          <w:rFonts w:cstheme="minorHAnsi"/>
          <w:lang w:val="en-GB"/>
        </w:rPr>
      </w:pPr>
      <w:r w:rsidRPr="00123889">
        <w:rPr>
          <w:rFonts w:cstheme="minorHAnsi"/>
        </w:rPr>
        <w:t>Прелиминарниот скрининг согласно класификацијата на ризици на Светската банка идентификува 2 категории на ризик на под-проекти: со значителен ризик или со умерен ризик за што е потребна подготовка на различни инструменти за детална анализа.</w:t>
      </w:r>
    </w:p>
    <w:p w:rsidR="00253417" w:rsidRPr="00123889" w:rsidRDefault="00123889" w:rsidP="00123889">
      <w:pPr>
        <w:spacing w:before="240" w:line="276" w:lineRule="auto"/>
        <w:jc w:val="both"/>
        <w:rPr>
          <w:rFonts w:cstheme="minorHAnsi"/>
          <w:lang w:val="en-GB"/>
        </w:rPr>
      </w:pPr>
      <w:r w:rsidRPr="00123889">
        <w:rPr>
          <w:rFonts w:cstheme="minorHAnsi"/>
        </w:rPr>
        <w:t xml:space="preserve">За проектите од </w:t>
      </w:r>
      <w:r w:rsidRPr="00123889">
        <w:rPr>
          <w:rFonts w:cstheme="minorHAnsi"/>
          <w:u w:val="single"/>
        </w:rPr>
        <w:t>„Категорија Б+“</w:t>
      </w:r>
      <w:r w:rsidRPr="00123889">
        <w:rPr>
          <w:rFonts w:cstheme="minorHAnsi"/>
        </w:rPr>
        <w:t xml:space="preserve"> со значителен ризик, потребни се ПУЖССАА специфични за локацијата, што може да вклучува информации кои се специфични за локацијата со мерки за намалување на ризикот и план за следење (мониторинг).</w:t>
      </w:r>
    </w:p>
    <w:p w:rsidR="009E6D96" w:rsidRPr="00123889" w:rsidRDefault="00B01B8D" w:rsidP="00123889">
      <w:pPr>
        <w:spacing w:before="240" w:line="276" w:lineRule="auto"/>
        <w:jc w:val="both"/>
        <w:rPr>
          <w:rFonts w:cstheme="minorHAnsi"/>
          <w:lang w:val="en-GB"/>
        </w:rPr>
      </w:pPr>
      <w:r>
        <w:rPr>
          <w:rFonts w:cstheme="minorHAnsi"/>
        </w:rPr>
        <w:t xml:space="preserve">За </w:t>
      </w:r>
      <w:r w:rsidR="00123889" w:rsidRPr="00123889">
        <w:rPr>
          <w:rFonts w:cstheme="minorHAnsi"/>
        </w:rPr>
        <w:t xml:space="preserve">проектите од </w:t>
      </w:r>
      <w:r w:rsidR="00123889" w:rsidRPr="00123889">
        <w:rPr>
          <w:rFonts w:cstheme="minorHAnsi"/>
          <w:u w:val="single"/>
        </w:rPr>
        <w:t>„Категорија Б“</w:t>
      </w:r>
      <w:r w:rsidR="00123889" w:rsidRPr="00123889">
        <w:rPr>
          <w:rFonts w:cstheme="minorHAnsi"/>
        </w:rPr>
        <w:t xml:space="preserve"> со</w:t>
      </w:r>
      <w:r>
        <w:rPr>
          <w:rFonts w:cstheme="minorHAnsi"/>
          <w:lang w:val="mk-MK"/>
        </w:rPr>
        <w:t xml:space="preserve"> под-проекти со</w:t>
      </w:r>
      <w:r w:rsidR="00123889" w:rsidRPr="00123889">
        <w:rPr>
          <w:rFonts w:cstheme="minorHAnsi"/>
        </w:rPr>
        <w:t xml:space="preserve"> умерен ризик, потребна е подготовка на Листа за проверка (чек-листа) за ПУЖССАА од страна на предлагачот на под-проектот со која се утврдуваат потенцијалните можности за подобрување на животната средина и се препорачуваат мерки за спречување, минимизирање и намалување на негативните влијанија врз животната средина и социјалните аспекти.</w:t>
      </w:r>
    </w:p>
    <w:p w:rsidR="009E6D96" w:rsidRPr="00123889" w:rsidRDefault="00123889" w:rsidP="00123889">
      <w:pPr>
        <w:spacing w:line="276" w:lineRule="auto"/>
        <w:jc w:val="both"/>
        <w:rPr>
          <w:rFonts w:cstheme="minorHAnsi"/>
          <w:lang w:val="en-GB"/>
        </w:rPr>
      </w:pPr>
      <w:r w:rsidRPr="00123889">
        <w:rPr>
          <w:rFonts w:cstheme="minorHAnsi"/>
        </w:rPr>
        <w:t>Табела за скрининг за животна сре</w:t>
      </w:r>
      <w:r w:rsidR="00EA0E5E">
        <w:rPr>
          <w:rFonts w:cstheme="minorHAnsi"/>
        </w:rPr>
        <w:t>дина за под-проект, Проект за П</w:t>
      </w:r>
      <w:r w:rsidR="00EA0E5E">
        <w:rPr>
          <w:rFonts w:cstheme="minorHAnsi"/>
          <w:lang w:val="mk-MK"/>
        </w:rPr>
        <w:t>П</w:t>
      </w:r>
      <w:r w:rsidRPr="00123889">
        <w:rPr>
          <w:rFonts w:cstheme="minorHAnsi"/>
        </w:rPr>
        <w:t>СУ</w:t>
      </w:r>
    </w:p>
    <w:tbl>
      <w:tblPr>
        <w:tblW w:w="9108" w:type="dxa"/>
        <w:jc w:val="center"/>
        <w:tblLayout w:type="fixed"/>
        <w:tblLook w:val="00A0"/>
      </w:tblPr>
      <w:tblGrid>
        <w:gridCol w:w="1854"/>
        <w:gridCol w:w="1824"/>
        <w:gridCol w:w="5430"/>
      </w:tblGrid>
      <w:tr w:rsidR="009E6D96" w:rsidRPr="00AF657C" w:rsidTr="00123889">
        <w:trPr>
          <w:trHeight w:val="64"/>
          <w:tblHeader/>
          <w:jc w:val="center"/>
        </w:trPr>
        <w:tc>
          <w:tcPr>
            <w:tcW w:w="1854" w:type="dxa"/>
            <w:tcBorders>
              <w:top w:val="single" w:sz="6" w:space="0" w:color="000000"/>
              <w:left w:val="single" w:sz="6" w:space="0" w:color="000000"/>
              <w:bottom w:val="single" w:sz="6" w:space="0" w:color="000000"/>
              <w:right w:val="single" w:sz="6" w:space="0" w:color="000000"/>
            </w:tcBorders>
            <w:vAlign w:val="center"/>
          </w:tcPr>
          <w:p w:rsidR="009E6D96" w:rsidRPr="00410937" w:rsidRDefault="00123889" w:rsidP="00123889">
            <w:pPr>
              <w:autoSpaceDE w:val="0"/>
              <w:autoSpaceDN w:val="0"/>
              <w:adjustRightInd w:val="0"/>
              <w:rPr>
                <w:rFonts w:cstheme="minorHAnsi"/>
                <w:sz w:val="18"/>
                <w:lang w:val="en-GB"/>
              </w:rPr>
            </w:pPr>
            <w:r w:rsidRPr="00123889">
              <w:rPr>
                <w:rFonts w:cstheme="minorHAnsi"/>
                <w:sz w:val="18"/>
              </w:rPr>
              <w:t>Видови на проектни активности</w:t>
            </w:r>
          </w:p>
        </w:tc>
        <w:tc>
          <w:tcPr>
            <w:tcW w:w="1824" w:type="dxa"/>
            <w:tcBorders>
              <w:top w:val="single" w:sz="6" w:space="0" w:color="000000"/>
              <w:left w:val="single" w:sz="6" w:space="0" w:color="000000"/>
              <w:bottom w:val="single" w:sz="6" w:space="0" w:color="000000"/>
              <w:right w:val="single" w:sz="6" w:space="0" w:color="000000"/>
            </w:tcBorders>
            <w:vAlign w:val="center"/>
          </w:tcPr>
          <w:p w:rsidR="009E6D96" w:rsidRPr="00123889" w:rsidRDefault="00123889" w:rsidP="00123889">
            <w:pPr>
              <w:autoSpaceDE w:val="0"/>
              <w:autoSpaceDN w:val="0"/>
              <w:adjustRightInd w:val="0"/>
              <w:rPr>
                <w:rFonts w:cstheme="minorHAnsi"/>
                <w:sz w:val="18"/>
                <w:lang w:val="en-GB"/>
              </w:rPr>
            </w:pPr>
            <w:r w:rsidRPr="00123889">
              <w:rPr>
                <w:rFonts w:cstheme="minorHAnsi"/>
                <w:sz w:val="18"/>
              </w:rPr>
              <w:t>Потребни документи за детална анализа за оценка на животната средина</w:t>
            </w:r>
          </w:p>
        </w:tc>
        <w:tc>
          <w:tcPr>
            <w:tcW w:w="5430" w:type="dxa"/>
            <w:tcBorders>
              <w:top w:val="single" w:sz="6" w:space="0" w:color="000000"/>
              <w:left w:val="single" w:sz="6" w:space="0" w:color="000000"/>
              <w:bottom w:val="single" w:sz="6" w:space="0" w:color="000000"/>
              <w:right w:val="single" w:sz="6" w:space="0" w:color="000000"/>
            </w:tcBorders>
            <w:vAlign w:val="center"/>
          </w:tcPr>
          <w:p w:rsidR="009E6D96" w:rsidRPr="00123889" w:rsidRDefault="00123889" w:rsidP="00123889">
            <w:pPr>
              <w:autoSpaceDE w:val="0"/>
              <w:autoSpaceDN w:val="0"/>
              <w:adjustRightInd w:val="0"/>
              <w:rPr>
                <w:rFonts w:cstheme="minorHAnsi"/>
                <w:sz w:val="18"/>
                <w:lang w:val="en-GB"/>
              </w:rPr>
            </w:pPr>
            <w:r w:rsidRPr="00123889">
              <w:rPr>
                <w:rFonts w:cstheme="minorHAnsi"/>
                <w:sz w:val="18"/>
              </w:rPr>
              <w:t>Се применува за:</w:t>
            </w:r>
          </w:p>
        </w:tc>
      </w:tr>
      <w:tr w:rsidR="009E6D96" w:rsidRPr="00AF657C" w:rsidTr="00123889">
        <w:trPr>
          <w:trHeight w:val="203"/>
          <w:jc w:val="center"/>
        </w:trPr>
        <w:tc>
          <w:tcPr>
            <w:tcW w:w="1854" w:type="dxa"/>
            <w:tcBorders>
              <w:top w:val="single" w:sz="6" w:space="0" w:color="000000"/>
              <w:left w:val="single" w:sz="6" w:space="0" w:color="000000"/>
              <w:bottom w:val="single" w:sz="6" w:space="0" w:color="000000"/>
              <w:right w:val="single" w:sz="6" w:space="0" w:color="000000"/>
            </w:tcBorders>
            <w:vAlign w:val="center"/>
          </w:tcPr>
          <w:p w:rsidR="009E6D96" w:rsidRPr="00410937" w:rsidRDefault="009E6D96" w:rsidP="00E7127E">
            <w:pPr>
              <w:autoSpaceDE w:val="0"/>
              <w:autoSpaceDN w:val="0"/>
              <w:adjustRightInd w:val="0"/>
              <w:jc w:val="center"/>
              <w:rPr>
                <w:rFonts w:cstheme="minorHAnsi"/>
                <w:sz w:val="18"/>
                <w:lang w:val="en-GB"/>
              </w:rPr>
            </w:pPr>
            <w:r w:rsidRPr="00410937">
              <w:rPr>
                <w:rFonts w:cstheme="minorHAnsi"/>
                <w:sz w:val="18"/>
                <w:lang w:val="en-GB"/>
              </w:rPr>
              <w:t>1</w:t>
            </w:r>
          </w:p>
        </w:tc>
        <w:tc>
          <w:tcPr>
            <w:tcW w:w="1824" w:type="dxa"/>
            <w:tcBorders>
              <w:top w:val="single" w:sz="6" w:space="0" w:color="000000"/>
              <w:left w:val="single" w:sz="6" w:space="0" w:color="000000"/>
              <w:bottom w:val="single" w:sz="6" w:space="0" w:color="000000"/>
              <w:right w:val="single" w:sz="6" w:space="0" w:color="000000"/>
            </w:tcBorders>
            <w:vAlign w:val="center"/>
          </w:tcPr>
          <w:p w:rsidR="009E6D96" w:rsidRPr="00123889" w:rsidRDefault="00123889" w:rsidP="00123889">
            <w:pPr>
              <w:autoSpaceDE w:val="0"/>
              <w:autoSpaceDN w:val="0"/>
              <w:adjustRightInd w:val="0"/>
              <w:rPr>
                <w:rFonts w:cstheme="minorHAnsi"/>
                <w:sz w:val="18"/>
                <w:lang w:val="en-GB"/>
              </w:rPr>
            </w:pPr>
            <w:r w:rsidRPr="00123889">
              <w:rPr>
                <w:rFonts w:cstheme="minorHAnsi"/>
                <w:sz w:val="18"/>
              </w:rPr>
              <w:t>(ПУЖССА) Планови за управување со животна средина и социјални аспекти</w:t>
            </w:r>
          </w:p>
        </w:tc>
        <w:tc>
          <w:tcPr>
            <w:tcW w:w="5430" w:type="dxa"/>
            <w:tcBorders>
              <w:top w:val="single" w:sz="6" w:space="0" w:color="000000"/>
              <w:left w:val="single" w:sz="6" w:space="0" w:color="000000"/>
              <w:bottom w:val="single" w:sz="6" w:space="0" w:color="000000"/>
              <w:right w:val="single" w:sz="6" w:space="0" w:color="000000"/>
            </w:tcBorders>
            <w:vAlign w:val="center"/>
          </w:tcPr>
          <w:p w:rsidR="009E6D96" w:rsidRPr="00123889" w:rsidRDefault="00123889" w:rsidP="00123889">
            <w:pPr>
              <w:autoSpaceDE w:val="0"/>
              <w:autoSpaceDN w:val="0"/>
              <w:adjustRightInd w:val="0"/>
              <w:rPr>
                <w:rFonts w:cstheme="minorHAnsi"/>
                <w:sz w:val="18"/>
                <w:lang w:val="en-GB"/>
              </w:rPr>
            </w:pPr>
            <w:r w:rsidRPr="00123889">
              <w:rPr>
                <w:rFonts w:cstheme="minorHAnsi"/>
                <w:sz w:val="18"/>
              </w:rPr>
              <w:t>Нова изградба на градинка (</w:t>
            </w:r>
            <w:r w:rsidRPr="00123889">
              <w:rPr>
                <w:rFonts w:cstheme="minorHAnsi"/>
                <w:i/>
                <w:sz w:val="18"/>
              </w:rPr>
              <w:t>поставување на нова инфраструктура, очекувани значителни/</w:t>
            </w:r>
            <w:r w:rsidRPr="00123889">
              <w:rPr>
                <w:rFonts w:cstheme="minorHAnsi"/>
                <w:sz w:val="18"/>
              </w:rPr>
              <w:t>умерени</w:t>
            </w:r>
            <w:r w:rsidRPr="00123889">
              <w:rPr>
                <w:rFonts w:cstheme="minorHAnsi"/>
                <w:i/>
                <w:sz w:val="18"/>
              </w:rPr>
              <w:t xml:space="preserve"> влијанија врз животната средина и социјалните аспекти, употреба на опасни материјали, итн.)</w:t>
            </w:r>
          </w:p>
        </w:tc>
      </w:tr>
      <w:tr w:rsidR="009E6D96" w:rsidRPr="00AF657C" w:rsidTr="00123889">
        <w:trPr>
          <w:trHeight w:val="1536"/>
          <w:jc w:val="center"/>
        </w:trPr>
        <w:tc>
          <w:tcPr>
            <w:tcW w:w="1854" w:type="dxa"/>
            <w:tcBorders>
              <w:top w:val="single" w:sz="6" w:space="0" w:color="000000"/>
              <w:left w:val="single" w:sz="6" w:space="0" w:color="000000"/>
              <w:bottom w:val="single" w:sz="6" w:space="0" w:color="000000"/>
              <w:right w:val="single" w:sz="6" w:space="0" w:color="000000"/>
            </w:tcBorders>
            <w:vAlign w:val="center"/>
          </w:tcPr>
          <w:p w:rsidR="009E6D96" w:rsidRPr="00410937" w:rsidRDefault="009E6D96" w:rsidP="00E7127E">
            <w:pPr>
              <w:autoSpaceDE w:val="0"/>
              <w:autoSpaceDN w:val="0"/>
              <w:adjustRightInd w:val="0"/>
              <w:jc w:val="center"/>
              <w:rPr>
                <w:rFonts w:cstheme="minorHAnsi"/>
                <w:sz w:val="18"/>
                <w:lang w:val="en-GB"/>
              </w:rPr>
            </w:pPr>
            <w:r w:rsidRPr="00410937">
              <w:rPr>
                <w:rFonts w:cstheme="minorHAnsi"/>
                <w:sz w:val="18"/>
                <w:lang w:val="en-GB"/>
              </w:rPr>
              <w:t>2</w:t>
            </w:r>
          </w:p>
        </w:tc>
        <w:tc>
          <w:tcPr>
            <w:tcW w:w="1824" w:type="dxa"/>
            <w:tcBorders>
              <w:top w:val="single" w:sz="6" w:space="0" w:color="000000"/>
              <w:left w:val="single" w:sz="6" w:space="0" w:color="000000"/>
              <w:bottom w:val="single" w:sz="6" w:space="0" w:color="000000"/>
              <w:right w:val="single" w:sz="6" w:space="0" w:color="000000"/>
            </w:tcBorders>
            <w:vAlign w:val="center"/>
          </w:tcPr>
          <w:p w:rsidR="009E6D96" w:rsidRPr="00123889" w:rsidRDefault="00123889" w:rsidP="00123889">
            <w:pPr>
              <w:autoSpaceDE w:val="0"/>
              <w:autoSpaceDN w:val="0"/>
              <w:adjustRightInd w:val="0"/>
              <w:rPr>
                <w:rFonts w:cstheme="minorHAnsi"/>
                <w:sz w:val="18"/>
                <w:lang w:val="en-GB"/>
              </w:rPr>
            </w:pPr>
            <w:r w:rsidRPr="00123889">
              <w:rPr>
                <w:rFonts w:cstheme="minorHAnsi"/>
                <w:sz w:val="18"/>
              </w:rPr>
              <w:t>Чек-листа за ПУЖССА</w:t>
            </w:r>
          </w:p>
        </w:tc>
        <w:tc>
          <w:tcPr>
            <w:tcW w:w="5430" w:type="dxa"/>
            <w:tcBorders>
              <w:top w:val="single" w:sz="6" w:space="0" w:color="000000"/>
              <w:left w:val="single" w:sz="6" w:space="0" w:color="000000"/>
              <w:bottom w:val="single" w:sz="6" w:space="0" w:color="000000"/>
              <w:right w:val="single" w:sz="6" w:space="0" w:color="000000"/>
            </w:tcBorders>
            <w:vAlign w:val="center"/>
          </w:tcPr>
          <w:p w:rsidR="009E6D96" w:rsidRPr="00123889" w:rsidRDefault="00123889" w:rsidP="00123889">
            <w:pPr>
              <w:autoSpaceDE w:val="0"/>
              <w:autoSpaceDN w:val="0"/>
              <w:adjustRightInd w:val="0"/>
              <w:rPr>
                <w:rFonts w:cstheme="minorHAnsi"/>
                <w:sz w:val="18"/>
                <w:lang w:val="en-GB"/>
              </w:rPr>
            </w:pPr>
            <w:r w:rsidRPr="00123889">
              <w:rPr>
                <w:rFonts w:cstheme="minorHAnsi"/>
                <w:sz w:val="18"/>
              </w:rPr>
              <w:t>Реновирање/адаптација на постојна градинка / училиштни објекти (</w:t>
            </w:r>
            <w:r w:rsidRPr="00123889">
              <w:rPr>
                <w:rFonts w:cstheme="minorHAnsi"/>
                <w:i/>
                <w:sz w:val="18"/>
              </w:rPr>
              <w:t>подобрување на состојбата на функционалните карактеристики на објектот: замена на прозорци, рушење на ѕидови, промена на подот, ставање изолација, подобрување на фасадата, подобрување на методот на загревање/ладење, итн.)</w:t>
            </w:r>
          </w:p>
        </w:tc>
      </w:tr>
    </w:tbl>
    <w:p w:rsidR="00123889" w:rsidRPr="00123889" w:rsidRDefault="00123889" w:rsidP="00123889">
      <w:pPr>
        <w:pStyle w:val="Heading1"/>
        <w:numPr>
          <w:ilvl w:val="0"/>
          <w:numId w:val="2"/>
        </w:numPr>
      </w:pPr>
      <w:bookmarkStart w:id="3" w:name="_Toc21270494"/>
      <w:r w:rsidRPr="00123889">
        <w:t>Потенцијални влијанија врз животната средина</w:t>
      </w:r>
      <w:bookmarkEnd w:id="3"/>
    </w:p>
    <w:p w:rsidR="002067D4" w:rsidRPr="00123889" w:rsidRDefault="00EA0E5E" w:rsidP="00123889">
      <w:pPr>
        <w:spacing w:before="120" w:after="120" w:line="276" w:lineRule="auto"/>
        <w:jc w:val="both"/>
        <w:rPr>
          <w:rFonts w:eastAsia="Times New Roman" w:cstheme="minorHAnsi"/>
        </w:rPr>
      </w:pPr>
      <w:r>
        <w:rPr>
          <w:rFonts w:eastAsia="Times New Roman" w:cstheme="minorHAnsi"/>
        </w:rPr>
        <w:t>Во врска со спроведувањето на П</w:t>
      </w:r>
      <w:r>
        <w:rPr>
          <w:rFonts w:eastAsia="Times New Roman" w:cstheme="minorHAnsi"/>
          <w:lang w:val="mk-MK"/>
        </w:rPr>
        <w:t>П</w:t>
      </w:r>
      <w:r w:rsidR="00123889" w:rsidRPr="00123889">
        <w:rPr>
          <w:rFonts w:eastAsia="Times New Roman" w:cstheme="minorHAnsi"/>
        </w:rPr>
        <w:t>СУ, се очекува дека потенцијалните ризици ќе бидат времени и/или реверзибилни; со низок интензитет и специфични за локацијата.Овие влијанија се поврзани со:</w:t>
      </w:r>
    </w:p>
    <w:p w:rsidR="00123889" w:rsidRDefault="00123889" w:rsidP="00123889">
      <w:pPr>
        <w:numPr>
          <w:ilvl w:val="0"/>
          <w:numId w:val="3"/>
        </w:numPr>
        <w:spacing w:before="120" w:after="0" w:line="276" w:lineRule="auto"/>
        <w:contextualSpacing/>
        <w:jc w:val="both"/>
        <w:rPr>
          <w:rFonts w:eastAsia="Times New Roman" w:cstheme="minorHAnsi"/>
          <w:szCs w:val="24"/>
          <w:lang w:val="en-GB" w:eastAsia="es-ES"/>
        </w:rPr>
      </w:pPr>
      <w:r w:rsidRPr="00123889">
        <w:rPr>
          <w:rFonts w:eastAsia="Times New Roman" w:cstheme="minorHAnsi"/>
          <w:szCs w:val="24"/>
          <w:lang w:eastAsia="es-ES"/>
        </w:rPr>
        <w:t>штетни емисии од прашина и гасови,</w:t>
      </w:r>
    </w:p>
    <w:p w:rsidR="00123889" w:rsidRPr="00123889" w:rsidRDefault="00123889" w:rsidP="00123889">
      <w:pPr>
        <w:numPr>
          <w:ilvl w:val="0"/>
          <w:numId w:val="3"/>
        </w:numPr>
        <w:spacing w:before="120" w:after="0" w:line="276" w:lineRule="auto"/>
        <w:contextualSpacing/>
        <w:jc w:val="both"/>
        <w:rPr>
          <w:rFonts w:eastAsia="Times New Roman" w:cstheme="minorHAnsi"/>
          <w:szCs w:val="24"/>
          <w:lang w:val="en-GB" w:eastAsia="es-ES"/>
        </w:rPr>
      </w:pPr>
      <w:r w:rsidRPr="00123889">
        <w:rPr>
          <w:rFonts w:eastAsia="Times New Roman" w:cstheme="minorHAnsi"/>
          <w:szCs w:val="24"/>
          <w:lang w:eastAsia="es-ES"/>
        </w:rPr>
        <w:t>потенцијално загадување на почвата и водните ресурси (случајно истекување на моторно масло, средства за подмачкување, гориво, итн...),</w:t>
      </w:r>
    </w:p>
    <w:p w:rsidR="00123889" w:rsidRPr="00123889" w:rsidRDefault="00123889" w:rsidP="00123889">
      <w:pPr>
        <w:numPr>
          <w:ilvl w:val="0"/>
          <w:numId w:val="3"/>
        </w:numPr>
        <w:spacing w:before="120" w:after="0" w:line="276" w:lineRule="auto"/>
        <w:contextualSpacing/>
        <w:jc w:val="both"/>
        <w:rPr>
          <w:rFonts w:eastAsia="Times New Roman" w:cstheme="minorHAnsi"/>
          <w:szCs w:val="24"/>
          <w:lang w:val="en-GB" w:eastAsia="es-ES"/>
        </w:rPr>
      </w:pPr>
      <w:r w:rsidRPr="00123889">
        <w:rPr>
          <w:rFonts w:eastAsia="Times New Roman" w:cstheme="minorHAnsi"/>
          <w:szCs w:val="24"/>
          <w:lang w:eastAsia="es-ES"/>
        </w:rPr>
        <w:t>генерирање на различни видови опасен и неопасен отпад,</w:t>
      </w:r>
    </w:p>
    <w:p w:rsidR="00123889" w:rsidRPr="00123889" w:rsidRDefault="00123889" w:rsidP="00123889">
      <w:pPr>
        <w:numPr>
          <w:ilvl w:val="0"/>
          <w:numId w:val="3"/>
        </w:numPr>
        <w:spacing w:before="120" w:after="0" w:line="276" w:lineRule="auto"/>
        <w:contextualSpacing/>
        <w:jc w:val="both"/>
        <w:rPr>
          <w:rFonts w:eastAsia="Times New Roman" w:cstheme="minorHAnsi"/>
          <w:szCs w:val="24"/>
          <w:lang w:val="en-GB" w:eastAsia="es-ES"/>
        </w:rPr>
      </w:pPr>
      <w:r w:rsidRPr="00123889">
        <w:rPr>
          <w:rFonts w:eastAsia="Times New Roman" w:cstheme="minorHAnsi"/>
          <w:szCs w:val="24"/>
          <w:lang w:eastAsia="es-ES"/>
        </w:rPr>
        <w:t>генерирање на азбест,</w:t>
      </w:r>
    </w:p>
    <w:p w:rsidR="00123889" w:rsidRDefault="00123889" w:rsidP="00123889">
      <w:pPr>
        <w:numPr>
          <w:ilvl w:val="0"/>
          <w:numId w:val="3"/>
        </w:numPr>
        <w:spacing w:before="120" w:after="0" w:line="276" w:lineRule="auto"/>
        <w:contextualSpacing/>
        <w:jc w:val="both"/>
        <w:rPr>
          <w:rFonts w:eastAsia="Times New Roman" w:cstheme="minorHAnsi"/>
          <w:szCs w:val="24"/>
          <w:lang w:val="en-GB" w:eastAsia="es-ES"/>
        </w:rPr>
      </w:pPr>
      <w:r w:rsidRPr="00123889">
        <w:rPr>
          <w:rFonts w:eastAsia="Times New Roman" w:cstheme="minorHAnsi"/>
          <w:szCs w:val="24"/>
          <w:lang w:eastAsia="es-ES"/>
        </w:rPr>
        <w:lastRenderedPageBreak/>
        <w:t>бучава,</w:t>
      </w:r>
    </w:p>
    <w:p w:rsidR="00123889" w:rsidRDefault="00123889" w:rsidP="00123889">
      <w:pPr>
        <w:numPr>
          <w:ilvl w:val="0"/>
          <w:numId w:val="3"/>
        </w:numPr>
        <w:spacing w:before="120" w:after="0" w:line="276" w:lineRule="auto"/>
        <w:contextualSpacing/>
        <w:jc w:val="both"/>
        <w:rPr>
          <w:rFonts w:eastAsia="Times New Roman" w:cstheme="minorHAnsi"/>
          <w:szCs w:val="24"/>
          <w:lang w:val="en-GB" w:eastAsia="es-ES"/>
        </w:rPr>
      </w:pPr>
      <w:r w:rsidRPr="00123889">
        <w:rPr>
          <w:rFonts w:eastAsia="Times New Roman" w:cstheme="minorHAnsi"/>
          <w:szCs w:val="24"/>
          <w:lang w:eastAsia="es-ES"/>
        </w:rPr>
        <w:t>можно времено нарушување на сообраќајниот проток,</w:t>
      </w:r>
    </w:p>
    <w:p w:rsidR="00123889" w:rsidRPr="00123889" w:rsidRDefault="00123889" w:rsidP="00123889">
      <w:pPr>
        <w:numPr>
          <w:ilvl w:val="0"/>
          <w:numId w:val="3"/>
        </w:numPr>
        <w:spacing w:before="120" w:after="0" w:line="276" w:lineRule="auto"/>
        <w:contextualSpacing/>
        <w:jc w:val="both"/>
        <w:rPr>
          <w:rFonts w:eastAsia="Times New Roman" w:cstheme="minorHAnsi"/>
          <w:szCs w:val="24"/>
          <w:lang w:val="en-GB" w:eastAsia="es-ES"/>
        </w:rPr>
      </w:pPr>
      <w:r w:rsidRPr="00123889">
        <w:rPr>
          <w:rFonts w:eastAsia="Times New Roman" w:cstheme="minorHAnsi"/>
          <w:szCs w:val="24"/>
          <w:lang w:eastAsia="es-ES"/>
        </w:rPr>
        <w:t>безбедност во сообраќајот.</w:t>
      </w:r>
    </w:p>
    <w:p w:rsidR="00123889" w:rsidRPr="00123889" w:rsidRDefault="00123889" w:rsidP="00123889">
      <w:pPr>
        <w:pStyle w:val="Heading1"/>
        <w:numPr>
          <w:ilvl w:val="0"/>
          <w:numId w:val="2"/>
        </w:numPr>
        <w:spacing w:after="240"/>
        <w:rPr>
          <w:rFonts w:eastAsia="NSimSun"/>
        </w:rPr>
      </w:pPr>
      <w:bookmarkStart w:id="4" w:name="_Toc21270495"/>
      <w:r w:rsidRPr="00123889">
        <w:rPr>
          <w:rFonts w:eastAsia="NSimSun"/>
        </w:rPr>
        <w:t>Цел на Чек-листата за ПУЖССА</w:t>
      </w:r>
      <w:bookmarkEnd w:id="4"/>
    </w:p>
    <w:p w:rsidR="002067D4" w:rsidRPr="00123889" w:rsidRDefault="00123889" w:rsidP="00123889">
      <w:pPr>
        <w:autoSpaceDE w:val="0"/>
        <w:autoSpaceDN w:val="0"/>
        <w:adjustRightInd w:val="0"/>
        <w:spacing w:before="120" w:after="240" w:line="276" w:lineRule="auto"/>
        <w:jc w:val="both"/>
        <w:rPr>
          <w:rFonts w:ascii="Calibri" w:eastAsia="Times New Roman" w:hAnsi="Calibri" w:cs="Calibri"/>
        </w:rPr>
      </w:pPr>
      <w:r w:rsidRPr="00123889">
        <w:rPr>
          <w:rFonts w:eastAsia="Calibri" w:cstheme="minorHAnsi"/>
        </w:rPr>
        <w:t>Чек-листата за ПУЖССА се користи за проекти за реновирање/адаптација на постојни градинки или училиштни простории за цели на градинка.</w:t>
      </w:r>
      <w:r w:rsidRPr="00123889">
        <w:rPr>
          <w:rFonts w:cstheme="minorHAnsi"/>
        </w:rPr>
        <w:t>Во согласност со заштитните мерки и барања на Светската банка, чек-листата се состои од три фази:</w:t>
      </w:r>
    </w:p>
    <w:p w:rsidR="002067D4" w:rsidRPr="002067D4" w:rsidRDefault="002067D4" w:rsidP="00123889">
      <w:pPr>
        <w:spacing w:before="120" w:after="240" w:line="276" w:lineRule="auto"/>
        <w:ind w:left="567" w:hanging="567"/>
        <w:jc w:val="both"/>
        <w:rPr>
          <w:rFonts w:eastAsia="Times New Roman" w:cstheme="minorHAnsi"/>
        </w:rPr>
      </w:pPr>
      <w:r w:rsidRPr="002067D4">
        <w:rPr>
          <w:rFonts w:eastAsia="Times New Roman" w:cstheme="minorHAnsi"/>
        </w:rPr>
        <w:t>1)</w:t>
      </w:r>
      <w:r w:rsidRPr="002067D4">
        <w:rPr>
          <w:rFonts w:eastAsia="Times New Roman" w:cstheme="minorHAnsi"/>
        </w:rPr>
        <w:tab/>
      </w:r>
      <w:r w:rsidR="00123889" w:rsidRPr="00123889">
        <w:rPr>
          <w:rFonts w:eastAsia="Times New Roman" w:cstheme="minorHAnsi"/>
        </w:rPr>
        <w:t>Фаза на општа идентификација и утврдување на опфат за реализирање на работите поврзани со реновацијата/адаптацијата на градинката.Во оваа фаза, според реализираните работи, може да се утврдат потенцијалните негативни влијанија.Се изготвуваат деловите 1, 2 и 3.Вториот дел од Чек-листата за ПУЖССА ги содржи сите вообичаени активности и нивниот однос со стандардните прашања поврзани со животната средина и соодветните мерки за ублажување.</w:t>
      </w:r>
    </w:p>
    <w:p w:rsidR="002067D4" w:rsidRPr="00123889" w:rsidRDefault="002067D4" w:rsidP="00123889">
      <w:pPr>
        <w:spacing w:before="120" w:after="120" w:line="276" w:lineRule="auto"/>
        <w:ind w:left="567" w:hanging="567"/>
        <w:jc w:val="both"/>
        <w:rPr>
          <w:rFonts w:eastAsia="Times New Roman" w:cstheme="minorHAnsi"/>
        </w:rPr>
      </w:pPr>
      <w:r w:rsidRPr="002067D4">
        <w:rPr>
          <w:rFonts w:eastAsia="Times New Roman" w:cstheme="minorHAnsi"/>
        </w:rPr>
        <w:t>2)</w:t>
      </w:r>
      <w:r w:rsidRPr="002067D4">
        <w:rPr>
          <w:rFonts w:eastAsia="Times New Roman" w:cstheme="minorHAnsi"/>
        </w:rPr>
        <w:tab/>
      </w:r>
      <w:r w:rsidR="00123889" w:rsidRPr="00123889">
        <w:rPr>
          <w:rFonts w:eastAsia="Times New Roman" w:cstheme="minorHAnsi"/>
        </w:rPr>
        <w:t>Втората фаза ги содржи проектните спецификации и предмер-пресметката за реновацијата/ адаптацијата и другите услуги кои се поврзани со под-проектот.Во оваа фаза се дефинираат тенд</w:t>
      </w:r>
      <w:r w:rsidR="005A0A5E">
        <w:rPr>
          <w:rFonts w:eastAsia="Times New Roman" w:cstheme="minorHAnsi"/>
        </w:rPr>
        <w:t>ерот и доделувањето на договор</w:t>
      </w:r>
      <w:r w:rsidR="005A0A5E">
        <w:rPr>
          <w:rFonts w:eastAsia="Times New Roman" w:cstheme="minorHAnsi"/>
          <w:lang w:val="mk-MK"/>
        </w:rPr>
        <w:t>ите</w:t>
      </w:r>
      <w:r w:rsidR="005A0A5E">
        <w:rPr>
          <w:rFonts w:eastAsia="Times New Roman" w:cstheme="minorHAnsi"/>
        </w:rPr>
        <w:t xml:space="preserve"> за работ</w:t>
      </w:r>
      <w:r w:rsidR="005A0A5E">
        <w:rPr>
          <w:rFonts w:eastAsia="Times New Roman" w:cstheme="minorHAnsi"/>
          <w:lang w:val="mk-MK"/>
        </w:rPr>
        <w:t>а</w:t>
      </w:r>
      <w:r w:rsidR="00123889" w:rsidRPr="00123889">
        <w:rPr>
          <w:rFonts w:eastAsia="Times New Roman" w:cstheme="minorHAnsi"/>
        </w:rPr>
        <w:t>, како и обрските дефинирани во Договорот за Изведувачот.Во тендерската фаза, Чек-листата за ПУЖССА треба јавно да се достави.</w:t>
      </w:r>
    </w:p>
    <w:p w:rsidR="002067D4" w:rsidRPr="00123889" w:rsidRDefault="002067D4" w:rsidP="00123889">
      <w:pPr>
        <w:spacing w:before="120" w:after="120" w:line="276" w:lineRule="auto"/>
        <w:ind w:left="567" w:hanging="567"/>
        <w:jc w:val="both"/>
        <w:rPr>
          <w:rFonts w:eastAsia="Times New Roman" w:cstheme="minorHAnsi"/>
        </w:rPr>
      </w:pPr>
      <w:r w:rsidRPr="002067D4">
        <w:rPr>
          <w:rFonts w:eastAsia="Times New Roman" w:cstheme="minorHAnsi"/>
        </w:rPr>
        <w:t>3)</w:t>
      </w:r>
      <w:r w:rsidRPr="002067D4">
        <w:rPr>
          <w:rFonts w:eastAsia="Times New Roman" w:cstheme="minorHAnsi"/>
        </w:rPr>
        <w:tab/>
      </w:r>
      <w:r w:rsidR="00123889" w:rsidRPr="00123889">
        <w:rPr>
          <w:rFonts w:eastAsia="Times New Roman" w:cstheme="minorHAnsi"/>
        </w:rPr>
        <w:t xml:space="preserve">Во текот на фазата на спроведување, Изведувачот ги спроведува мерките за ублажување и мониторинг од Чек-листата за ПУЖССА, додека исполнувањето на критериумите за животна средина (со Чек-листата за ПУЖССА и регулативата за здравје и безбедност (ЗиБ) и другите квалитативни критериуми се спроведува на релевантната локација и </w:t>
      </w:r>
      <w:r w:rsidR="005A56A1">
        <w:rPr>
          <w:rFonts w:eastAsia="Times New Roman" w:cstheme="minorHAnsi"/>
          <w:lang w:val="mk-MK"/>
        </w:rPr>
        <w:t>примената</w:t>
      </w:r>
      <w:r w:rsidR="00123889" w:rsidRPr="00123889">
        <w:rPr>
          <w:rFonts w:eastAsia="Times New Roman" w:cstheme="minorHAnsi"/>
        </w:rPr>
        <w:t xml:space="preserve"> се проверува/е под надзор на надзорот на локацијата, каде се вклучени надзорот на локацијата или супервизорот на проектот.</w:t>
      </w:r>
    </w:p>
    <w:p w:rsidR="002067D4" w:rsidRPr="00123889" w:rsidRDefault="00123889" w:rsidP="00123889">
      <w:pPr>
        <w:spacing w:before="120" w:after="120" w:line="276" w:lineRule="auto"/>
        <w:jc w:val="both"/>
        <w:rPr>
          <w:rFonts w:eastAsia="Times New Roman" w:cstheme="minorHAnsi"/>
        </w:rPr>
      </w:pPr>
      <w:r w:rsidRPr="00123889">
        <w:rPr>
          <w:rFonts w:eastAsia="Times New Roman" w:cstheme="minorHAnsi"/>
        </w:rPr>
        <w:t>Во текот на фазата на реновација/адаптација на проектот, Изведувачот ги спроведува мерките за ублажување и мониторинг кои се утврдени во Чек-листите за ПУЖССА.Исполнувањето на еколошките и квалитативните критериуми ги проверува супервизорот т.е. надзорот.Исполнувањето на критериумите за животна средина од страна на Изведувачот се докажува преку планот за мониторинг и ублажување.</w:t>
      </w:r>
    </w:p>
    <w:p w:rsidR="002067D4" w:rsidRPr="00123889" w:rsidRDefault="00123889" w:rsidP="00123889">
      <w:pPr>
        <w:autoSpaceDE w:val="0"/>
        <w:autoSpaceDN w:val="0"/>
        <w:adjustRightInd w:val="0"/>
        <w:spacing w:before="120" w:after="120" w:line="276" w:lineRule="auto"/>
        <w:jc w:val="both"/>
        <w:rPr>
          <w:rFonts w:eastAsia="Times New Roman" w:cstheme="minorHAnsi"/>
        </w:rPr>
      </w:pPr>
      <w:r w:rsidRPr="00123889">
        <w:rPr>
          <w:rFonts w:eastAsia="Times New Roman" w:cstheme="minorHAnsi"/>
        </w:rPr>
        <w:t>Практичната примена на Чек-листата на ПУЖССА ќе вклучува реализација на Дел I што се однесува на обезбедување и документирање на сите релевантни специфики на локацијата.Во вториот дел, активностите кои треба да се реализираат ќе се проверат согласно предвидениот тип на активност, а во третиот дел ќе се утврдат параметрите за мониторинг (Дел 3) и истите ќе се применат согласно активностите дадени во Дел 2.</w:t>
      </w:r>
    </w:p>
    <w:p w:rsidR="009E6D96" w:rsidRPr="009F6D8B" w:rsidRDefault="00123889" w:rsidP="009F6D8B">
      <w:pPr>
        <w:autoSpaceDE w:val="0"/>
        <w:autoSpaceDN w:val="0"/>
        <w:adjustRightInd w:val="0"/>
        <w:spacing w:before="120" w:after="120" w:line="276" w:lineRule="auto"/>
        <w:jc w:val="both"/>
        <w:rPr>
          <w:rFonts w:eastAsia="Times New Roman" w:cstheme="minorHAnsi"/>
        </w:rPr>
      </w:pPr>
      <w:r w:rsidRPr="009F6D8B">
        <w:rPr>
          <w:rFonts w:eastAsia="Times New Roman" w:cstheme="minorHAnsi"/>
        </w:rPr>
        <w:t>Целата Чек-листа за ПУЖССА, пополнета во табелата за секој вид на работа, ќе биде прикачена како составен дел од тендерските документи и договорите за работа</w:t>
      </w:r>
      <w:r w:rsidR="009F6D8B" w:rsidRPr="009F6D8B">
        <w:rPr>
          <w:rFonts w:eastAsia="Times New Roman" w:cstheme="minorHAnsi"/>
        </w:rPr>
        <w:t xml:space="preserve"> и соодветно на сите технички и комерцијални услуги кои договорните страни треба да ги потпишат.</w:t>
      </w:r>
    </w:p>
    <w:p w:rsidR="009F6D8B" w:rsidRPr="009F6D8B" w:rsidRDefault="009F6D8B" w:rsidP="009F6D8B">
      <w:pPr>
        <w:pStyle w:val="Heading1"/>
        <w:numPr>
          <w:ilvl w:val="0"/>
          <w:numId w:val="2"/>
        </w:numPr>
        <w:spacing w:after="240"/>
        <w:rPr>
          <w:rFonts w:eastAsia="NSimSun"/>
        </w:rPr>
      </w:pPr>
      <w:bookmarkStart w:id="5" w:name="_Toc21270496"/>
      <w:r w:rsidRPr="009F6D8B">
        <w:rPr>
          <w:rFonts w:eastAsia="NSimSun"/>
        </w:rPr>
        <w:lastRenderedPageBreak/>
        <w:t>Примена на Чек-листата за ПУЖССА</w:t>
      </w:r>
      <w:bookmarkEnd w:id="5"/>
    </w:p>
    <w:p w:rsidR="002067D4" w:rsidRPr="002067D4" w:rsidRDefault="009F6D8B" w:rsidP="009F6D8B">
      <w:pPr>
        <w:autoSpaceDE w:val="0"/>
        <w:autoSpaceDN w:val="0"/>
        <w:adjustRightInd w:val="0"/>
        <w:spacing w:before="120" w:after="240" w:line="276" w:lineRule="auto"/>
        <w:jc w:val="both"/>
        <w:rPr>
          <w:rFonts w:cstheme="minorHAnsi"/>
          <w:sz w:val="24"/>
          <w:szCs w:val="24"/>
          <w:u w:val="single"/>
          <w:lang w:val="en-GB"/>
        </w:rPr>
      </w:pPr>
      <w:r w:rsidRPr="009F6D8B">
        <w:rPr>
          <w:rFonts w:eastAsia="Times New Roman" w:cstheme="minorHAnsi"/>
        </w:rPr>
        <w:t>По пополнувањето на скрининг Чек-листата за животна средина и социјални аспекти од страна на експерт за СЖССА се утврдува дека овој проект се класифицира како „проект со умерен ризик“.</w:t>
      </w:r>
    </w:p>
    <w:p w:rsidR="002067D4" w:rsidRPr="002067D4" w:rsidRDefault="009F6D8B" w:rsidP="009F6D8B">
      <w:pPr>
        <w:autoSpaceDE w:val="0"/>
        <w:autoSpaceDN w:val="0"/>
        <w:adjustRightInd w:val="0"/>
        <w:spacing w:before="120" w:after="240" w:line="276" w:lineRule="auto"/>
        <w:jc w:val="both"/>
        <w:rPr>
          <w:rFonts w:eastAsia="Times New Roman" w:cstheme="minorHAnsi"/>
          <w:lang w:val="en-GB"/>
        </w:rPr>
      </w:pPr>
      <w:r w:rsidRPr="009F6D8B">
        <w:rPr>
          <w:rFonts w:cstheme="minorHAnsi"/>
        </w:rPr>
        <w:t xml:space="preserve">Чек-листата за </w:t>
      </w:r>
      <w:r w:rsidRPr="009F6D8B">
        <w:rPr>
          <w:rFonts w:eastAsia="Times New Roman" w:cstheme="minorHAnsi"/>
        </w:rPr>
        <w:t xml:space="preserve">ПУЖССА се користи за проекти кои вклучуваат </w:t>
      </w:r>
      <w:r w:rsidRPr="009F6D8B">
        <w:rPr>
          <w:rFonts w:eastAsia="Times New Roman" w:cstheme="minorHAnsi"/>
          <w:b/>
        </w:rPr>
        <w:t xml:space="preserve">само реновирање/адаптација на постојни градинки или простории за цели за градинка </w:t>
      </w:r>
      <w:r w:rsidRPr="009F6D8B">
        <w:rPr>
          <w:rFonts w:eastAsia="Times New Roman" w:cstheme="minorHAnsi"/>
        </w:rPr>
        <w:t>(подобрување на условите на градинките – отстранување на азбестот каде е потребно, итн.).</w:t>
      </w:r>
    </w:p>
    <w:p w:rsidR="002067D4" w:rsidRPr="002067D4" w:rsidRDefault="009F6D8B" w:rsidP="009F6D8B">
      <w:pPr>
        <w:autoSpaceDE w:val="0"/>
        <w:autoSpaceDN w:val="0"/>
        <w:adjustRightInd w:val="0"/>
        <w:spacing w:before="120" w:after="240" w:line="276" w:lineRule="auto"/>
        <w:jc w:val="both"/>
        <w:rPr>
          <w:rFonts w:eastAsia="Times New Roman" w:cstheme="minorHAnsi"/>
          <w:lang w:val="en-GB"/>
        </w:rPr>
      </w:pPr>
      <w:r w:rsidRPr="009F6D8B">
        <w:rPr>
          <w:rFonts w:eastAsia="Times New Roman" w:cstheme="minorHAnsi"/>
        </w:rPr>
        <w:t>Чек-листата е поделена во 4 делови:</w:t>
      </w:r>
    </w:p>
    <w:p w:rsidR="009F6D8B" w:rsidRPr="009F6D8B" w:rsidRDefault="009F6D8B" w:rsidP="009F6D8B">
      <w:pPr>
        <w:numPr>
          <w:ilvl w:val="0"/>
          <w:numId w:val="1"/>
        </w:numPr>
        <w:autoSpaceDE w:val="0"/>
        <w:autoSpaceDN w:val="0"/>
        <w:adjustRightInd w:val="0"/>
        <w:spacing w:before="120" w:after="240" w:line="276" w:lineRule="auto"/>
        <w:contextualSpacing/>
        <w:jc w:val="both"/>
        <w:rPr>
          <w:rFonts w:eastAsia="Times New Roman" w:cstheme="minorHAnsi"/>
        </w:rPr>
      </w:pPr>
      <w:r w:rsidRPr="009F6D8B">
        <w:rPr>
          <w:rFonts w:eastAsia="Times New Roman" w:cstheme="minorHAnsi"/>
        </w:rPr>
        <w:t>Вовед, во кој се дава опис на видот на проект, дефиниција за категорија</w:t>
      </w:r>
      <w:r w:rsidR="001A7BC0">
        <w:rPr>
          <w:rFonts w:eastAsia="Times New Roman" w:cstheme="minorHAnsi"/>
          <w:lang w:val="mk-MK"/>
        </w:rPr>
        <w:t>та на животната средина</w:t>
      </w:r>
      <w:r w:rsidRPr="009F6D8B">
        <w:rPr>
          <w:rFonts w:eastAsia="Times New Roman" w:cstheme="minorHAnsi"/>
        </w:rPr>
        <w:t>, и објаснување на концептот на Чек-листата за ПУЖССА;</w:t>
      </w:r>
    </w:p>
    <w:p w:rsidR="009F6D8B" w:rsidRDefault="009F6D8B" w:rsidP="009F6D8B">
      <w:pPr>
        <w:numPr>
          <w:ilvl w:val="0"/>
          <w:numId w:val="1"/>
        </w:numPr>
        <w:autoSpaceDE w:val="0"/>
        <w:autoSpaceDN w:val="0"/>
        <w:adjustRightInd w:val="0"/>
        <w:spacing w:before="120" w:after="240" w:line="276" w:lineRule="auto"/>
        <w:contextualSpacing/>
        <w:jc w:val="both"/>
        <w:rPr>
          <w:rFonts w:eastAsia="Times New Roman" w:cstheme="minorHAnsi"/>
          <w:lang w:val="en-GB"/>
        </w:rPr>
      </w:pPr>
      <w:r w:rsidRPr="009F6D8B">
        <w:rPr>
          <w:rFonts w:eastAsia="Times New Roman" w:cstheme="minorHAnsi"/>
        </w:rPr>
        <w:t>Дел 1 – Описен дел на проектната локација („пасош за локацијата“), опис на проектот, законската регулатива и процесот на консултации со јавноста;</w:t>
      </w:r>
    </w:p>
    <w:p w:rsidR="009F6D8B" w:rsidRDefault="009F6D8B" w:rsidP="009F6D8B">
      <w:pPr>
        <w:numPr>
          <w:ilvl w:val="0"/>
          <w:numId w:val="1"/>
        </w:numPr>
        <w:autoSpaceDE w:val="0"/>
        <w:autoSpaceDN w:val="0"/>
        <w:adjustRightInd w:val="0"/>
        <w:spacing w:before="120" w:after="240" w:line="276" w:lineRule="auto"/>
        <w:contextualSpacing/>
        <w:jc w:val="both"/>
        <w:rPr>
          <w:rFonts w:eastAsia="Times New Roman" w:cstheme="minorHAnsi"/>
          <w:lang w:val="en-GB"/>
        </w:rPr>
      </w:pPr>
      <w:r w:rsidRPr="009F6D8B">
        <w:rPr>
          <w:rFonts w:eastAsia="Times New Roman" w:cstheme="minorHAnsi"/>
        </w:rPr>
        <w:t>Дел 2 – Анализа на аспектите за животна средина и социјалните аспекти за секоја активност преку прашања со да/не одговор по што следат мерките за ублажување за секоја активност;</w:t>
      </w:r>
    </w:p>
    <w:p w:rsidR="009F6D8B" w:rsidRPr="009F6D8B" w:rsidRDefault="009F6D8B" w:rsidP="009F6D8B">
      <w:pPr>
        <w:numPr>
          <w:ilvl w:val="0"/>
          <w:numId w:val="1"/>
        </w:numPr>
        <w:autoSpaceDE w:val="0"/>
        <w:autoSpaceDN w:val="0"/>
        <w:adjustRightInd w:val="0"/>
        <w:spacing w:before="120" w:after="240" w:line="276" w:lineRule="auto"/>
        <w:contextualSpacing/>
        <w:jc w:val="both"/>
        <w:rPr>
          <w:rFonts w:eastAsia="Times New Roman" w:cstheme="minorHAnsi"/>
          <w:lang w:val="en-GB"/>
        </w:rPr>
      </w:pPr>
      <w:r w:rsidRPr="009F6D8B">
        <w:rPr>
          <w:rFonts w:eastAsia="Times New Roman" w:cstheme="minorHAnsi"/>
        </w:rPr>
        <w:t xml:space="preserve">Дел 3 – План за мониторинг на активностите во текот на 3 фази: подготовка, реновација/ адаптација и </w:t>
      </w:r>
      <w:r w:rsidR="00125E0C">
        <w:rPr>
          <w:rFonts w:eastAsia="Times New Roman" w:cstheme="minorHAnsi"/>
          <w:lang w:val="mk-MK"/>
        </w:rPr>
        <w:t>оперативна фаза</w:t>
      </w:r>
      <w:r w:rsidRPr="009F6D8B">
        <w:rPr>
          <w:rFonts w:eastAsia="Times New Roman" w:cstheme="minorHAnsi"/>
        </w:rPr>
        <w:t>.</w:t>
      </w:r>
    </w:p>
    <w:p w:rsidR="009E6D96" w:rsidRPr="009F6D8B" w:rsidRDefault="009F6D8B" w:rsidP="009F6D8B">
      <w:pPr>
        <w:spacing w:after="240" w:line="276" w:lineRule="auto"/>
        <w:jc w:val="both"/>
        <w:rPr>
          <w:rFonts w:eastAsia="Times New Roman" w:cstheme="minorHAnsi"/>
        </w:rPr>
      </w:pPr>
      <w:r w:rsidRPr="009F6D8B">
        <w:rPr>
          <w:rFonts w:eastAsia="Times New Roman" w:cstheme="minorHAnsi"/>
        </w:rPr>
        <w:t>Чек-листата за ПУЖССА за работите поврзани со реновирањето/адаптацијата ги содржи влијанијата врз животната средина и соодветните мерки за ублажување со цел сведување на минимум на влијанијата врз животната средина (бучава, загадување на воздухот и водата).Исто така, нуди пракса во управувањето со опасниот и неопасниот отпад и мерки за контрола на испуштениот медиум на градежната локација.Во Чек-листата за ПУЖССА се дадени чекори кои треба да се извршат ако на локацијата за реновирање има објекти од значење, т.е. историски објекти.</w:t>
      </w:r>
    </w:p>
    <w:p w:rsidR="009F6D8B" w:rsidRPr="009F6D8B" w:rsidRDefault="009F6D8B" w:rsidP="009F6D8B">
      <w:pPr>
        <w:pStyle w:val="Heading1"/>
        <w:numPr>
          <w:ilvl w:val="0"/>
          <w:numId w:val="2"/>
        </w:numPr>
        <w:spacing w:after="240"/>
        <w:rPr>
          <w:rFonts w:eastAsia="NSimSun"/>
        </w:rPr>
      </w:pPr>
      <w:bookmarkStart w:id="6" w:name="_Toc21270497"/>
      <w:r w:rsidRPr="009F6D8B">
        <w:rPr>
          <w:rFonts w:eastAsia="NSimSun"/>
        </w:rPr>
        <w:t>Мониторинг и известување</w:t>
      </w:r>
      <w:bookmarkEnd w:id="6"/>
    </w:p>
    <w:p w:rsidR="00AB7B18" w:rsidRPr="009F6D8B" w:rsidRDefault="009F6D8B" w:rsidP="009F6D8B">
      <w:pPr>
        <w:spacing w:after="240" w:line="276" w:lineRule="auto"/>
        <w:jc w:val="both"/>
        <w:rPr>
          <w:rFonts w:eastAsia="Times New Roman" w:cstheme="minorHAnsi"/>
        </w:rPr>
      </w:pPr>
      <w:r w:rsidRPr="009F6D8B">
        <w:rPr>
          <w:rFonts w:eastAsia="Times New Roman" w:cstheme="minorHAnsi"/>
        </w:rPr>
        <w:t>Мониторингот на предложените мерки за ублажување за заштита на животната средина и ЗБР ќе ги извршува надзорот на локацијата или одговорно лице назначено од страна на Општината, вклучително со инженерот за животна средина и градежниот инженер кои ќе вршат надзор над соодветното спроведување на проектните активности (согласно планот за мониторинг (дел 3)).</w:t>
      </w:r>
    </w:p>
    <w:p w:rsidR="00AB7B18" w:rsidRPr="009F6D8B" w:rsidRDefault="009F6D8B" w:rsidP="009F6D8B">
      <w:pPr>
        <w:spacing w:after="240" w:line="276" w:lineRule="auto"/>
        <w:jc w:val="both"/>
        <w:rPr>
          <w:rFonts w:eastAsia="Times New Roman" w:cstheme="minorHAnsi"/>
        </w:rPr>
      </w:pPr>
      <w:r w:rsidRPr="009F6D8B">
        <w:rPr>
          <w:rFonts w:eastAsia="Times New Roman" w:cstheme="minorHAnsi"/>
        </w:rPr>
        <w:t>Во табеларниот дел од документот се дава детално објаснување на мерките за ублажување и мониторинг со цел нивно вклучување во договорите за работа.</w:t>
      </w:r>
    </w:p>
    <w:p w:rsidR="00AB7B18" w:rsidRPr="00D936D6" w:rsidRDefault="009F6D8B" w:rsidP="00D936D6">
      <w:pPr>
        <w:spacing w:after="240" w:line="276" w:lineRule="auto"/>
        <w:jc w:val="both"/>
        <w:rPr>
          <w:rFonts w:eastAsia="Times New Roman" w:cstheme="minorHAnsi"/>
        </w:rPr>
      </w:pPr>
      <w:r w:rsidRPr="009F6D8B">
        <w:rPr>
          <w:rFonts w:eastAsia="Times New Roman" w:cstheme="minorHAnsi"/>
        </w:rPr>
        <w:t xml:space="preserve">Мерките за ублажување за проектните активности вклучуваат употерба на Лична заштитна опрема (ЛЗО) од страна на работниците на локацијата, спречување на загадување на воздухот, количество на вода што се користи и испушта на локацијата, пречистување на отпадните води, одржување на соодветни санитарни објекти за работниците, собирање различни видови отпад (земја, метали, пластика, опасен отпад, на пример,остатоци од боја, азбест, моторно хидраулично масло), количество на отпад, соодветно организирање на патеките и објектите за </w:t>
      </w:r>
      <w:r w:rsidRPr="009F6D8B">
        <w:rPr>
          <w:rFonts w:eastAsia="Times New Roman" w:cstheme="minorHAnsi"/>
        </w:rPr>
        <w:lastRenderedPageBreak/>
        <w:t>одложување на отпадот, или негово повторно користење и рециклирање секогаш кога истото е можно.</w:t>
      </w:r>
      <w:r w:rsidR="00D936D6" w:rsidRPr="00D936D6">
        <w:rPr>
          <w:rFonts w:eastAsia="Times New Roman" w:cstheme="minorHAnsi"/>
        </w:rPr>
        <w:t>Покрај Дел 3, надзорот на локацијата треба да провери дали изведувачот ги исполнува мерките за ублажување наведени во Дел 2.</w:t>
      </w:r>
    </w:p>
    <w:p w:rsidR="00AB7B18" w:rsidRPr="00B74EAD" w:rsidRDefault="00B74EAD" w:rsidP="00B74EAD">
      <w:pPr>
        <w:spacing w:after="240" w:line="276" w:lineRule="auto"/>
        <w:jc w:val="both"/>
        <w:rPr>
          <w:rFonts w:eastAsia="Times New Roman" w:cstheme="minorHAnsi"/>
        </w:rPr>
      </w:pPr>
      <w:r w:rsidRPr="00B74EAD">
        <w:rPr>
          <w:rFonts w:eastAsia="Times New Roman" w:cstheme="minorHAnsi"/>
        </w:rPr>
        <w:t>Доколку во извештајот за мониторинг се утврди дека има неусогласеност, ќе се применат пеналите кои се претходно утврдени во договорот. За екстремни случаи, ќе има утврдено раскинување на договорот.</w:t>
      </w:r>
    </w:p>
    <w:p w:rsidR="00AB7B18" w:rsidRPr="00B74EAD" w:rsidRDefault="00B74EAD" w:rsidP="00B74EAD">
      <w:pPr>
        <w:spacing w:after="240" w:line="276" w:lineRule="auto"/>
        <w:jc w:val="both"/>
        <w:rPr>
          <w:rFonts w:eastAsia="Times New Roman" w:cstheme="minorHAnsi"/>
        </w:rPr>
      </w:pPr>
      <w:r w:rsidRPr="00B74EAD">
        <w:rPr>
          <w:rFonts w:eastAsia="Times New Roman" w:cstheme="minorHAnsi"/>
        </w:rPr>
        <w:t>За целите на континуирано реализирање на проектните активности и успешно завршување на севкупниот проект, особено е важно да има добра комуникација меѓу сите вклучени засегнати страни (Изведувач, Надзор, вработени од општината, ЕСП од МТСП и други релевантни лица од Општината).</w:t>
      </w:r>
    </w:p>
    <w:p w:rsidR="007C2F1F" w:rsidRDefault="007C2F1F" w:rsidP="00AB7B18">
      <w:pPr>
        <w:sectPr w:rsidR="007C2F1F" w:rsidSect="00872219">
          <w:pgSz w:w="11907" w:h="16840" w:code="9"/>
          <w:pgMar w:top="1440" w:right="1440" w:bottom="1440" w:left="1440" w:header="709" w:footer="709" w:gutter="0"/>
          <w:cols w:space="708"/>
          <w:docGrid w:linePitch="360"/>
        </w:sectPr>
      </w:pPr>
    </w:p>
    <w:p w:rsidR="007C2F1F" w:rsidRPr="00B74EAD" w:rsidRDefault="00B74EAD" w:rsidP="00B74EAD">
      <w:pPr>
        <w:pStyle w:val="Heading1"/>
        <w:rPr>
          <w:rFonts w:asciiTheme="minorHAnsi" w:hAnsiTheme="minorHAnsi" w:cstheme="minorHAnsi"/>
          <w:color w:val="auto"/>
        </w:rPr>
      </w:pPr>
      <w:bookmarkStart w:id="7" w:name="_Toc19799542"/>
      <w:bookmarkStart w:id="8" w:name="_Toc21270498"/>
      <w:r w:rsidRPr="00B74EAD">
        <w:rPr>
          <w:rStyle w:val="Heading1Char"/>
          <w:rFonts w:asciiTheme="minorHAnsi" w:hAnsiTheme="minorHAnsi" w:cstheme="minorHAnsi"/>
        </w:rPr>
        <w:lastRenderedPageBreak/>
        <w:t>АНЕКС I</w:t>
      </w:r>
      <w:r w:rsidRPr="00B74EAD">
        <w:rPr>
          <w:rStyle w:val="Heading2Char"/>
          <w:rFonts w:asciiTheme="minorHAnsi" w:hAnsiTheme="minorHAnsi" w:cstheme="minorHAnsi"/>
        </w:rPr>
        <w:t>:</w:t>
      </w:r>
      <w:bookmarkEnd w:id="7"/>
      <w:r w:rsidRPr="00B74EAD">
        <w:rPr>
          <w:rFonts w:asciiTheme="minorHAnsi" w:eastAsia="NSimSun" w:hAnsiTheme="minorHAnsi" w:cstheme="minorHAnsi"/>
          <w:color w:val="auto"/>
        </w:rPr>
        <w:t>Чек-листа за ПУЖССА за работи поврзани со реновирање/ адаптација</w:t>
      </w:r>
      <w:bookmarkEnd w:id="8"/>
    </w:p>
    <w:tbl>
      <w:tblPr>
        <w:tblStyle w:val="GridTable2-Accent61"/>
        <w:tblW w:w="5000" w:type="pct"/>
        <w:tblLayout w:type="fixed"/>
        <w:tblLook w:val="0000"/>
      </w:tblPr>
      <w:tblGrid>
        <w:gridCol w:w="2200"/>
        <w:gridCol w:w="2037"/>
        <w:gridCol w:w="989"/>
        <w:gridCol w:w="1046"/>
        <w:gridCol w:w="1374"/>
        <w:gridCol w:w="1597"/>
      </w:tblGrid>
      <w:tr w:rsidR="007B2A5C" w:rsidRPr="007B2A5C" w:rsidTr="008C4B96">
        <w:trPr>
          <w:cnfStyle w:val="000000100000"/>
        </w:trPr>
        <w:tc>
          <w:tcPr>
            <w:cnfStyle w:val="000010000000"/>
            <w:tcW w:w="5000" w:type="pct"/>
            <w:gridSpan w:val="6"/>
          </w:tcPr>
          <w:p w:rsidR="007B2A5C" w:rsidRPr="007B2A5C" w:rsidRDefault="00B74EAD" w:rsidP="00B74EAD">
            <w:pPr>
              <w:jc w:val="both"/>
              <w:rPr>
                <w:rFonts w:cstheme="minorHAnsi"/>
                <w:b/>
                <w:sz w:val="20"/>
                <w:szCs w:val="20"/>
                <w:lang w:val="en-US"/>
              </w:rPr>
            </w:pPr>
            <w:r w:rsidRPr="00B74EAD">
              <w:rPr>
                <w:rFonts w:eastAsiaTheme="majorEastAsia" w:cstheme="minorHAnsi"/>
                <w:lang w:val="en-US"/>
              </w:rPr>
              <w:t>ДЕЛ 1</w:t>
            </w:r>
            <w:r w:rsidRPr="00B74EAD">
              <w:rPr>
                <w:rFonts w:cstheme="minorHAnsi"/>
                <w:b/>
                <w:sz w:val="20"/>
                <w:szCs w:val="20"/>
                <w:lang w:val="en-US"/>
              </w:rPr>
              <w:t>: ИНСТИТУЦИОНАЛНИ &amp; АДМИНИСТРАТИВНИ</w:t>
            </w:r>
          </w:p>
        </w:tc>
      </w:tr>
      <w:tr w:rsidR="007B2A5C" w:rsidRPr="007B2A5C" w:rsidTr="008C4B96">
        <w:trPr>
          <w:trHeight w:val="310"/>
        </w:trPr>
        <w:tc>
          <w:tcPr>
            <w:cnfStyle w:val="000010000000"/>
            <w:tcW w:w="1190" w:type="pct"/>
          </w:tcPr>
          <w:p w:rsidR="007B2A5C" w:rsidRPr="00B74EAD" w:rsidRDefault="00B74EAD" w:rsidP="00B74EAD">
            <w:pPr>
              <w:jc w:val="both"/>
              <w:rPr>
                <w:rFonts w:cstheme="minorHAnsi"/>
                <w:sz w:val="20"/>
                <w:szCs w:val="20"/>
                <w:lang w:val="en-US"/>
              </w:rPr>
            </w:pPr>
            <w:r w:rsidRPr="00B74EAD">
              <w:rPr>
                <w:rFonts w:cstheme="minorHAnsi"/>
                <w:sz w:val="20"/>
                <w:szCs w:val="20"/>
                <w:lang w:val="en-US"/>
              </w:rPr>
              <w:t>Држава</w:t>
            </w:r>
          </w:p>
        </w:tc>
        <w:tc>
          <w:tcPr>
            <w:tcW w:w="3810" w:type="pct"/>
            <w:gridSpan w:val="5"/>
          </w:tcPr>
          <w:p w:rsidR="007B2A5C" w:rsidRPr="00B74EAD" w:rsidRDefault="00B74EAD" w:rsidP="00B74EAD">
            <w:pPr>
              <w:jc w:val="both"/>
              <w:cnfStyle w:val="000000000000"/>
              <w:rPr>
                <w:rFonts w:cstheme="minorHAnsi"/>
                <w:sz w:val="20"/>
                <w:szCs w:val="20"/>
                <w:lang w:val="en-US"/>
              </w:rPr>
            </w:pPr>
            <w:r w:rsidRPr="00B74EAD">
              <w:rPr>
                <w:rFonts w:cstheme="minorHAnsi"/>
                <w:sz w:val="20"/>
                <w:szCs w:val="20"/>
                <w:lang w:val="en-US"/>
              </w:rPr>
              <w:t>Република Северна Македонија</w:t>
            </w:r>
          </w:p>
        </w:tc>
      </w:tr>
      <w:tr w:rsidR="007B2A5C" w:rsidRPr="007B2A5C" w:rsidTr="008C4B96">
        <w:trPr>
          <w:cnfStyle w:val="000000100000"/>
          <w:trHeight w:val="278"/>
        </w:trPr>
        <w:tc>
          <w:tcPr>
            <w:cnfStyle w:val="000010000000"/>
            <w:tcW w:w="1190" w:type="pct"/>
          </w:tcPr>
          <w:p w:rsidR="007B2A5C" w:rsidRPr="00B74EAD" w:rsidRDefault="00B74EAD" w:rsidP="00B74EAD">
            <w:pPr>
              <w:jc w:val="both"/>
              <w:rPr>
                <w:rFonts w:cstheme="minorHAnsi"/>
                <w:sz w:val="20"/>
                <w:szCs w:val="20"/>
                <w:lang w:val="en-US"/>
              </w:rPr>
            </w:pPr>
            <w:r w:rsidRPr="00B74EAD">
              <w:rPr>
                <w:rFonts w:cstheme="minorHAnsi"/>
                <w:sz w:val="20"/>
                <w:szCs w:val="20"/>
                <w:lang w:val="en-US"/>
              </w:rPr>
              <w:t>Назив на под-проект</w:t>
            </w:r>
          </w:p>
        </w:tc>
        <w:tc>
          <w:tcPr>
            <w:tcW w:w="3810" w:type="pct"/>
            <w:gridSpan w:val="5"/>
          </w:tcPr>
          <w:p w:rsidR="007B2A5C" w:rsidRPr="008C52E4" w:rsidRDefault="00B74EAD" w:rsidP="008C52E4">
            <w:pPr>
              <w:jc w:val="both"/>
              <w:cnfStyle w:val="000000100000"/>
              <w:rPr>
                <w:rFonts w:cstheme="minorHAnsi"/>
                <w:sz w:val="20"/>
                <w:szCs w:val="20"/>
                <w:lang w:val="en-US"/>
              </w:rPr>
            </w:pPr>
            <w:r w:rsidRPr="008C52E4">
              <w:rPr>
                <w:rFonts w:cstheme="minorHAnsi"/>
                <w:sz w:val="20"/>
                <w:szCs w:val="20"/>
                <w:lang w:val="en-US"/>
              </w:rPr>
              <w:t>Проект за подобрување на социјалните услуги, Република Северна Македонија</w:t>
            </w:r>
          </w:p>
        </w:tc>
      </w:tr>
      <w:tr w:rsidR="007B2A5C" w:rsidRPr="007B2A5C" w:rsidTr="008C4B96">
        <w:trPr>
          <w:trHeight w:val="278"/>
        </w:trPr>
        <w:tc>
          <w:tcPr>
            <w:cnfStyle w:val="000010000000"/>
            <w:tcW w:w="1190" w:type="pct"/>
          </w:tcPr>
          <w:p w:rsidR="007B2A5C" w:rsidRPr="008C52E4" w:rsidRDefault="008C52E4" w:rsidP="008C52E4">
            <w:pPr>
              <w:jc w:val="both"/>
              <w:rPr>
                <w:rFonts w:cstheme="minorHAnsi"/>
                <w:sz w:val="20"/>
                <w:szCs w:val="20"/>
                <w:lang w:val="en-US"/>
              </w:rPr>
            </w:pPr>
            <w:r w:rsidRPr="008C52E4">
              <w:rPr>
                <w:rFonts w:cstheme="minorHAnsi"/>
                <w:sz w:val="20"/>
                <w:szCs w:val="20"/>
                <w:lang w:val="en-US"/>
              </w:rPr>
              <w:t>Опфат на под-проектот и конкретни активности</w:t>
            </w:r>
          </w:p>
        </w:tc>
        <w:tc>
          <w:tcPr>
            <w:tcW w:w="3810" w:type="pct"/>
            <w:gridSpan w:val="5"/>
          </w:tcPr>
          <w:p w:rsidR="007B2A5C" w:rsidRPr="008C52E4" w:rsidRDefault="008C52E4" w:rsidP="008C52E4">
            <w:pPr>
              <w:jc w:val="both"/>
              <w:cnfStyle w:val="000000000000"/>
              <w:rPr>
                <w:rFonts w:cstheme="minorHAnsi"/>
                <w:sz w:val="20"/>
                <w:szCs w:val="20"/>
                <w:lang w:val="en-US"/>
              </w:rPr>
            </w:pPr>
            <w:r w:rsidRPr="008C52E4">
              <w:rPr>
                <w:rFonts w:cstheme="minorHAnsi"/>
                <w:sz w:val="20"/>
                <w:szCs w:val="20"/>
                <w:lang w:val="en-US"/>
              </w:rPr>
              <w:t>Реновирање/адаптација на постојната градинка во Крива Паланка, општина Крива Паланка</w:t>
            </w:r>
          </w:p>
        </w:tc>
      </w:tr>
      <w:tr w:rsidR="007B2A5C" w:rsidRPr="007B2A5C" w:rsidTr="008C4B96">
        <w:trPr>
          <w:cnfStyle w:val="000000100000"/>
          <w:trHeight w:val="303"/>
        </w:trPr>
        <w:tc>
          <w:tcPr>
            <w:cnfStyle w:val="000010000000"/>
            <w:tcW w:w="1190" w:type="pct"/>
            <w:vMerge w:val="restart"/>
          </w:tcPr>
          <w:p w:rsidR="007B2A5C" w:rsidRPr="008C52E4" w:rsidRDefault="008C52E4" w:rsidP="008C52E4">
            <w:pPr>
              <w:jc w:val="both"/>
              <w:rPr>
                <w:rFonts w:cstheme="minorHAnsi"/>
                <w:sz w:val="20"/>
                <w:szCs w:val="20"/>
                <w:lang w:val="en-US"/>
              </w:rPr>
            </w:pPr>
            <w:r w:rsidRPr="008C52E4">
              <w:rPr>
                <w:rFonts w:cstheme="minorHAnsi"/>
                <w:sz w:val="20"/>
                <w:szCs w:val="20"/>
                <w:lang w:val="en-US"/>
              </w:rPr>
              <w:t>Институционални аранжмани</w:t>
            </w:r>
          </w:p>
          <w:p w:rsidR="007B2A5C" w:rsidRPr="008C52E4" w:rsidRDefault="008C52E4" w:rsidP="008C52E4">
            <w:pPr>
              <w:jc w:val="both"/>
              <w:rPr>
                <w:rFonts w:cstheme="minorHAnsi"/>
                <w:sz w:val="20"/>
                <w:szCs w:val="20"/>
                <w:lang w:val="en-US"/>
              </w:rPr>
            </w:pPr>
            <w:r w:rsidRPr="008C52E4">
              <w:rPr>
                <w:rFonts w:cstheme="minorHAnsi"/>
                <w:sz w:val="20"/>
                <w:szCs w:val="20"/>
                <w:lang w:val="en-US"/>
              </w:rPr>
              <w:t>(Име и контакти)</w:t>
            </w:r>
          </w:p>
        </w:tc>
        <w:tc>
          <w:tcPr>
            <w:tcW w:w="1102" w:type="pct"/>
          </w:tcPr>
          <w:p w:rsidR="007B2A5C" w:rsidRPr="008C52E4" w:rsidRDefault="008C52E4" w:rsidP="008C52E4">
            <w:pPr>
              <w:widowControl w:val="0"/>
              <w:jc w:val="both"/>
              <w:cnfStyle w:val="000000100000"/>
              <w:rPr>
                <w:rFonts w:cstheme="minorHAnsi"/>
                <w:color w:val="000000"/>
                <w:sz w:val="20"/>
                <w:szCs w:val="20"/>
                <w:lang w:val="en-US" w:bidi="en-US"/>
              </w:rPr>
            </w:pPr>
            <w:r w:rsidRPr="008C52E4">
              <w:rPr>
                <w:rFonts w:cstheme="minorHAnsi"/>
                <w:color w:val="000000"/>
                <w:sz w:val="20"/>
                <w:szCs w:val="20"/>
                <w:lang w:val="en-US" w:bidi="en-US"/>
              </w:rPr>
              <w:t>СБ (Лидер на проектен тим)</w:t>
            </w:r>
          </w:p>
        </w:tc>
        <w:tc>
          <w:tcPr>
            <w:cnfStyle w:val="000010000000"/>
            <w:tcW w:w="1101" w:type="pct"/>
            <w:gridSpan w:val="2"/>
          </w:tcPr>
          <w:p w:rsidR="007B2A5C" w:rsidRPr="008C52E4" w:rsidRDefault="008C52E4" w:rsidP="008C52E4">
            <w:pPr>
              <w:widowControl w:val="0"/>
              <w:jc w:val="both"/>
              <w:rPr>
                <w:rFonts w:cstheme="minorHAnsi"/>
                <w:color w:val="000000"/>
                <w:sz w:val="20"/>
                <w:szCs w:val="20"/>
                <w:lang w:val="en-US"/>
              </w:rPr>
            </w:pPr>
            <w:r w:rsidRPr="008C52E4">
              <w:rPr>
                <w:rFonts w:cstheme="minorHAnsi"/>
                <w:color w:val="000000"/>
                <w:sz w:val="20"/>
                <w:szCs w:val="20"/>
                <w:lang w:val="en-US" w:bidi="en-US"/>
              </w:rPr>
              <w:t>Управување со проект</w:t>
            </w:r>
          </w:p>
        </w:tc>
        <w:tc>
          <w:tcPr>
            <w:tcW w:w="1607" w:type="pct"/>
            <w:gridSpan w:val="2"/>
          </w:tcPr>
          <w:p w:rsidR="007B2A5C" w:rsidRPr="008C52E4" w:rsidRDefault="008C52E4" w:rsidP="008C52E4">
            <w:pPr>
              <w:widowControl w:val="0"/>
              <w:jc w:val="both"/>
              <w:cnfStyle w:val="000000100000"/>
              <w:rPr>
                <w:rFonts w:cstheme="minorHAnsi"/>
                <w:color w:val="000000"/>
                <w:sz w:val="20"/>
                <w:szCs w:val="20"/>
                <w:lang w:val="en-US"/>
              </w:rPr>
            </w:pPr>
            <w:r w:rsidRPr="008C52E4">
              <w:rPr>
                <w:rFonts w:cstheme="minorHAnsi"/>
                <w:color w:val="000000"/>
                <w:sz w:val="20"/>
                <w:szCs w:val="20"/>
                <w:lang w:val="en-US" w:bidi="en-US"/>
              </w:rPr>
              <w:t>Локален партнер и/или Корисник</w:t>
            </w:r>
          </w:p>
        </w:tc>
      </w:tr>
      <w:tr w:rsidR="007B2A5C" w:rsidRPr="007B2A5C" w:rsidTr="008C4B96">
        <w:trPr>
          <w:trHeight w:val="945"/>
        </w:trPr>
        <w:tc>
          <w:tcPr>
            <w:cnfStyle w:val="000010000000"/>
            <w:tcW w:w="1190" w:type="pct"/>
            <w:vMerge/>
          </w:tcPr>
          <w:p w:rsidR="007B2A5C" w:rsidRPr="007B2A5C" w:rsidRDefault="007B2A5C" w:rsidP="007B2A5C">
            <w:pPr>
              <w:jc w:val="both"/>
              <w:rPr>
                <w:rFonts w:cstheme="minorHAnsi"/>
                <w:sz w:val="20"/>
                <w:szCs w:val="20"/>
                <w:lang w:val="en-US"/>
              </w:rPr>
            </w:pPr>
          </w:p>
        </w:tc>
        <w:tc>
          <w:tcPr>
            <w:tcW w:w="1102" w:type="pct"/>
          </w:tcPr>
          <w:p w:rsidR="007B2A5C" w:rsidRPr="008C4B96" w:rsidRDefault="008C4B96" w:rsidP="008C4B96">
            <w:pPr>
              <w:autoSpaceDE w:val="0"/>
              <w:autoSpaceDN w:val="0"/>
              <w:adjustRightInd w:val="0"/>
              <w:jc w:val="both"/>
              <w:cnfStyle w:val="000000000000"/>
              <w:rPr>
                <w:rFonts w:cstheme="minorHAnsi"/>
                <w:color w:val="000000"/>
                <w:sz w:val="20"/>
                <w:szCs w:val="20"/>
                <w:lang w:val="en-US" w:bidi="en-US"/>
              </w:rPr>
            </w:pPr>
            <w:r w:rsidRPr="008C4B96">
              <w:rPr>
                <w:rFonts w:cstheme="minorHAnsi"/>
                <w:color w:val="000000"/>
                <w:sz w:val="20"/>
                <w:szCs w:val="20"/>
                <w:lang w:val="en-US" w:bidi="en-US"/>
              </w:rPr>
              <w:t>Да се утврди</w:t>
            </w:r>
          </w:p>
          <w:p w:rsidR="007B2A5C" w:rsidRPr="007B2A5C" w:rsidRDefault="008C4B96" w:rsidP="008C4B96">
            <w:pPr>
              <w:autoSpaceDE w:val="0"/>
              <w:autoSpaceDN w:val="0"/>
              <w:adjustRightInd w:val="0"/>
              <w:jc w:val="both"/>
              <w:cnfStyle w:val="000000000000"/>
              <w:rPr>
                <w:rFonts w:cstheme="minorHAnsi"/>
                <w:color w:val="000000"/>
                <w:sz w:val="20"/>
                <w:szCs w:val="20"/>
                <w:lang w:val="en-US" w:bidi="en-US"/>
              </w:rPr>
            </w:pPr>
            <w:r w:rsidRPr="008C4B96">
              <w:rPr>
                <w:rFonts w:cstheme="minorHAnsi"/>
                <w:color w:val="000000"/>
                <w:sz w:val="20"/>
                <w:szCs w:val="20"/>
                <w:lang w:val="en-US" w:bidi="en-US"/>
              </w:rPr>
              <w:t>Тел:</w:t>
            </w:r>
          </w:p>
          <w:p w:rsidR="007B2A5C" w:rsidRPr="008C4B96" w:rsidRDefault="008C4B96" w:rsidP="008C4B96">
            <w:pPr>
              <w:jc w:val="both"/>
              <w:cnfStyle w:val="000000000000"/>
              <w:rPr>
                <w:rFonts w:cstheme="minorHAnsi"/>
                <w:color w:val="000000"/>
                <w:sz w:val="20"/>
                <w:szCs w:val="20"/>
                <w:lang w:val="en-US" w:bidi="en-US"/>
              </w:rPr>
            </w:pPr>
            <w:r w:rsidRPr="008C4B96">
              <w:rPr>
                <w:rFonts w:cstheme="minorHAnsi"/>
                <w:color w:val="000000"/>
                <w:sz w:val="20"/>
                <w:szCs w:val="20"/>
                <w:lang w:val="en-US" w:bidi="en-US"/>
              </w:rPr>
              <w:t>е-пошта:</w:t>
            </w:r>
          </w:p>
        </w:tc>
        <w:tc>
          <w:tcPr>
            <w:cnfStyle w:val="000010000000"/>
            <w:tcW w:w="1101" w:type="pct"/>
            <w:gridSpan w:val="2"/>
          </w:tcPr>
          <w:p w:rsidR="007B2A5C" w:rsidRPr="008C4B96" w:rsidRDefault="008C4B96" w:rsidP="008C4B96">
            <w:pPr>
              <w:autoSpaceDE w:val="0"/>
              <w:autoSpaceDN w:val="0"/>
              <w:adjustRightInd w:val="0"/>
              <w:jc w:val="both"/>
              <w:rPr>
                <w:rFonts w:cstheme="minorHAnsi"/>
                <w:color w:val="000000"/>
                <w:sz w:val="20"/>
                <w:szCs w:val="20"/>
                <w:lang w:val="en-US" w:bidi="en-US"/>
              </w:rPr>
            </w:pPr>
            <w:r w:rsidRPr="008C4B96">
              <w:rPr>
                <w:rFonts w:cstheme="minorHAnsi"/>
                <w:color w:val="000000"/>
                <w:sz w:val="20"/>
                <w:szCs w:val="20"/>
                <w:lang w:val="en-US" w:bidi="en-US"/>
              </w:rPr>
              <w:t>Да се утврди</w:t>
            </w:r>
          </w:p>
          <w:p w:rsidR="007B2A5C" w:rsidRPr="008C4B96" w:rsidRDefault="008C4B96" w:rsidP="008C4B96">
            <w:pPr>
              <w:autoSpaceDE w:val="0"/>
              <w:autoSpaceDN w:val="0"/>
              <w:adjustRightInd w:val="0"/>
              <w:jc w:val="both"/>
              <w:rPr>
                <w:rFonts w:cstheme="minorHAnsi"/>
                <w:color w:val="000000"/>
                <w:sz w:val="20"/>
                <w:szCs w:val="20"/>
                <w:lang w:val="en-US" w:bidi="en-US"/>
              </w:rPr>
            </w:pPr>
            <w:r w:rsidRPr="008C4B96">
              <w:rPr>
                <w:rFonts w:cstheme="minorHAnsi"/>
                <w:color w:val="000000"/>
                <w:sz w:val="20"/>
                <w:szCs w:val="20"/>
                <w:lang w:val="en-US" w:bidi="en-US"/>
              </w:rPr>
              <w:t>Тел:</w:t>
            </w:r>
          </w:p>
          <w:p w:rsidR="007B2A5C" w:rsidRPr="008C4B96" w:rsidRDefault="008C4B96" w:rsidP="008C4B96">
            <w:pPr>
              <w:jc w:val="both"/>
              <w:rPr>
                <w:rFonts w:cstheme="minorHAnsi"/>
                <w:color w:val="000000"/>
                <w:sz w:val="20"/>
                <w:szCs w:val="20"/>
                <w:lang w:val="en-US" w:bidi="en-US"/>
              </w:rPr>
            </w:pPr>
            <w:r w:rsidRPr="008C4B96">
              <w:rPr>
                <w:rFonts w:cstheme="minorHAnsi"/>
                <w:color w:val="000000"/>
                <w:sz w:val="20"/>
                <w:szCs w:val="20"/>
                <w:lang w:val="en-US" w:bidi="en-US"/>
              </w:rPr>
              <w:t>е-пошта:</w:t>
            </w:r>
          </w:p>
        </w:tc>
        <w:tc>
          <w:tcPr>
            <w:tcW w:w="1607" w:type="pct"/>
            <w:gridSpan w:val="2"/>
          </w:tcPr>
          <w:p w:rsidR="007B2A5C" w:rsidRPr="008C4B96" w:rsidRDefault="008C4B96" w:rsidP="008C4B96">
            <w:pPr>
              <w:autoSpaceDE w:val="0"/>
              <w:autoSpaceDN w:val="0"/>
              <w:adjustRightInd w:val="0"/>
              <w:jc w:val="both"/>
              <w:cnfStyle w:val="000000000000"/>
              <w:rPr>
                <w:rFonts w:cstheme="minorHAnsi"/>
                <w:color w:val="000000"/>
                <w:sz w:val="20"/>
                <w:szCs w:val="20"/>
                <w:lang w:val="en-US" w:bidi="en-US"/>
              </w:rPr>
            </w:pPr>
            <w:r w:rsidRPr="008C4B96">
              <w:rPr>
                <w:rFonts w:cstheme="minorHAnsi"/>
                <w:color w:val="000000"/>
                <w:sz w:val="20"/>
                <w:szCs w:val="20"/>
                <w:lang w:val="en-US" w:bidi="en-US"/>
              </w:rPr>
              <w:t>Да се утврди</w:t>
            </w:r>
          </w:p>
          <w:p w:rsidR="007B2A5C" w:rsidRPr="008C4B96" w:rsidRDefault="008C4B96" w:rsidP="008C4B96">
            <w:pPr>
              <w:autoSpaceDE w:val="0"/>
              <w:autoSpaceDN w:val="0"/>
              <w:adjustRightInd w:val="0"/>
              <w:jc w:val="both"/>
              <w:cnfStyle w:val="000000000000"/>
              <w:rPr>
                <w:rFonts w:cstheme="minorHAnsi"/>
                <w:color w:val="000000"/>
                <w:sz w:val="20"/>
                <w:szCs w:val="20"/>
                <w:lang w:val="en-US" w:bidi="en-US"/>
              </w:rPr>
            </w:pPr>
            <w:r w:rsidRPr="008C4B96">
              <w:rPr>
                <w:rFonts w:cstheme="minorHAnsi"/>
                <w:color w:val="000000"/>
                <w:sz w:val="20"/>
                <w:szCs w:val="20"/>
                <w:lang w:val="en-US" w:bidi="en-US"/>
              </w:rPr>
              <w:t>Тел:</w:t>
            </w:r>
          </w:p>
          <w:p w:rsidR="007B2A5C" w:rsidRPr="008C4B96" w:rsidRDefault="008C4B96" w:rsidP="008C4B96">
            <w:pPr>
              <w:jc w:val="both"/>
              <w:cnfStyle w:val="000000000000"/>
              <w:rPr>
                <w:rFonts w:cstheme="minorHAnsi"/>
                <w:color w:val="000000"/>
                <w:sz w:val="20"/>
                <w:szCs w:val="20"/>
                <w:lang w:val="en-US" w:bidi="en-US"/>
              </w:rPr>
            </w:pPr>
            <w:r w:rsidRPr="008C4B96">
              <w:rPr>
                <w:rFonts w:cstheme="minorHAnsi"/>
                <w:color w:val="000000"/>
                <w:sz w:val="20"/>
                <w:szCs w:val="20"/>
                <w:lang w:val="en-US" w:bidi="en-US"/>
              </w:rPr>
              <w:t>е-пошта:</w:t>
            </w:r>
          </w:p>
        </w:tc>
      </w:tr>
      <w:tr w:rsidR="007B2A5C" w:rsidRPr="007B2A5C" w:rsidTr="008C4B96">
        <w:trPr>
          <w:cnfStyle w:val="000000100000"/>
          <w:trHeight w:val="754"/>
        </w:trPr>
        <w:tc>
          <w:tcPr>
            <w:cnfStyle w:val="000010000000"/>
            <w:tcW w:w="1190" w:type="pct"/>
            <w:vMerge w:val="restart"/>
          </w:tcPr>
          <w:p w:rsidR="007B2A5C" w:rsidRPr="008C4B96" w:rsidRDefault="008C4B96" w:rsidP="008C4B96">
            <w:pPr>
              <w:jc w:val="both"/>
              <w:rPr>
                <w:rFonts w:cstheme="minorHAnsi"/>
                <w:sz w:val="20"/>
                <w:szCs w:val="20"/>
                <w:lang w:val="en-US"/>
              </w:rPr>
            </w:pPr>
            <w:r w:rsidRPr="008C4B96">
              <w:rPr>
                <w:rFonts w:cstheme="minorHAnsi"/>
                <w:sz w:val="20"/>
                <w:szCs w:val="20"/>
                <w:lang w:val="en-US"/>
              </w:rPr>
              <w:t>Договори за спроведување</w:t>
            </w:r>
          </w:p>
          <w:p w:rsidR="007B2A5C" w:rsidRPr="008C4B96" w:rsidRDefault="008C4B96" w:rsidP="008C4B96">
            <w:pPr>
              <w:jc w:val="both"/>
              <w:rPr>
                <w:rFonts w:cstheme="minorHAnsi"/>
                <w:sz w:val="20"/>
                <w:szCs w:val="20"/>
                <w:lang w:val="en-US"/>
              </w:rPr>
            </w:pPr>
            <w:r w:rsidRPr="008C4B96">
              <w:rPr>
                <w:rFonts w:cstheme="minorHAnsi"/>
                <w:sz w:val="20"/>
                <w:szCs w:val="20"/>
                <w:lang w:val="en-US"/>
              </w:rPr>
              <w:t>(Име и контакти)</w:t>
            </w:r>
          </w:p>
        </w:tc>
        <w:tc>
          <w:tcPr>
            <w:tcW w:w="1102" w:type="pct"/>
          </w:tcPr>
          <w:p w:rsidR="007B2A5C" w:rsidRPr="008C4B96" w:rsidRDefault="008C4B96" w:rsidP="008C4B96">
            <w:pPr>
              <w:widowControl w:val="0"/>
              <w:jc w:val="both"/>
              <w:cnfStyle w:val="000000100000"/>
              <w:rPr>
                <w:rFonts w:cstheme="minorHAnsi"/>
                <w:color w:val="000000"/>
                <w:sz w:val="20"/>
                <w:szCs w:val="20"/>
                <w:lang w:val="en-US"/>
              </w:rPr>
            </w:pPr>
            <w:r w:rsidRPr="008C4B96">
              <w:rPr>
                <w:rFonts w:cstheme="minorHAnsi"/>
                <w:color w:val="000000"/>
                <w:sz w:val="20"/>
                <w:szCs w:val="20"/>
                <w:lang w:val="en-US" w:bidi="en-US"/>
              </w:rPr>
              <w:t>Надзор над заштитни мерки</w:t>
            </w:r>
          </w:p>
        </w:tc>
        <w:tc>
          <w:tcPr>
            <w:cnfStyle w:val="000010000000"/>
            <w:tcW w:w="1101" w:type="pct"/>
            <w:gridSpan w:val="2"/>
          </w:tcPr>
          <w:p w:rsidR="007B2A5C" w:rsidRPr="008C4B96" w:rsidRDefault="008C4B96" w:rsidP="008C4B96">
            <w:pPr>
              <w:widowControl w:val="0"/>
              <w:jc w:val="both"/>
              <w:rPr>
                <w:rFonts w:cstheme="minorHAnsi"/>
                <w:color w:val="000000"/>
                <w:sz w:val="20"/>
                <w:szCs w:val="20"/>
                <w:lang w:val="en-US"/>
              </w:rPr>
            </w:pPr>
            <w:r w:rsidRPr="008C4B96">
              <w:rPr>
                <w:rFonts w:cstheme="minorHAnsi"/>
                <w:color w:val="000000"/>
                <w:sz w:val="20"/>
                <w:szCs w:val="20"/>
                <w:lang w:val="en-US" w:bidi="en-US"/>
              </w:rPr>
              <w:t xml:space="preserve">Надзор </w:t>
            </w:r>
            <w:r>
              <w:rPr>
                <w:rFonts w:cstheme="minorHAnsi"/>
                <w:color w:val="000000"/>
                <w:sz w:val="20"/>
                <w:szCs w:val="20"/>
                <w:lang w:bidi="en-US"/>
              </w:rPr>
              <w:t>на</w:t>
            </w:r>
            <w:r w:rsidRPr="008C4B96">
              <w:rPr>
                <w:rFonts w:cstheme="minorHAnsi"/>
                <w:color w:val="000000"/>
                <w:sz w:val="20"/>
                <w:szCs w:val="20"/>
                <w:lang w:val="en-US" w:bidi="en-US"/>
              </w:rPr>
              <w:t xml:space="preserve"> локален партнер</w:t>
            </w:r>
          </w:p>
        </w:tc>
        <w:tc>
          <w:tcPr>
            <w:tcW w:w="743" w:type="pct"/>
          </w:tcPr>
          <w:p w:rsidR="007B2A5C" w:rsidRPr="008C4B96" w:rsidRDefault="008C4B96" w:rsidP="008C4B96">
            <w:pPr>
              <w:widowControl w:val="0"/>
              <w:jc w:val="both"/>
              <w:cnfStyle w:val="000000100000"/>
              <w:rPr>
                <w:rFonts w:cstheme="minorHAnsi"/>
                <w:color w:val="000000"/>
                <w:sz w:val="20"/>
                <w:szCs w:val="20"/>
                <w:lang w:val="en-US"/>
              </w:rPr>
            </w:pPr>
            <w:r w:rsidRPr="008C4B96">
              <w:rPr>
                <w:rFonts w:cstheme="minorHAnsi"/>
                <w:color w:val="000000"/>
                <w:sz w:val="20"/>
                <w:szCs w:val="20"/>
                <w:lang w:val="en-US" w:bidi="en-US"/>
              </w:rPr>
              <w:t>Надзор на локален инспекторат</w:t>
            </w:r>
          </w:p>
        </w:tc>
        <w:tc>
          <w:tcPr>
            <w:cnfStyle w:val="000010000000"/>
            <w:tcW w:w="864" w:type="pct"/>
          </w:tcPr>
          <w:p w:rsidR="007B2A5C" w:rsidRPr="008C4B96" w:rsidRDefault="008C4B96" w:rsidP="008C4B96">
            <w:pPr>
              <w:widowControl w:val="0"/>
              <w:jc w:val="both"/>
              <w:rPr>
                <w:rFonts w:cstheme="minorHAnsi"/>
                <w:color w:val="000000"/>
                <w:sz w:val="20"/>
                <w:szCs w:val="20"/>
                <w:lang w:val="en-US"/>
              </w:rPr>
            </w:pPr>
            <w:r w:rsidRPr="008C4B96">
              <w:rPr>
                <w:rFonts w:cstheme="minorHAnsi"/>
                <w:color w:val="000000"/>
                <w:sz w:val="20"/>
                <w:szCs w:val="20"/>
                <w:lang w:val="en-US" w:bidi="en-US"/>
              </w:rPr>
              <w:t>Изведувач</w:t>
            </w:r>
          </w:p>
        </w:tc>
      </w:tr>
      <w:tr w:rsidR="007B2A5C" w:rsidRPr="007B2A5C" w:rsidTr="008C4B96">
        <w:trPr>
          <w:trHeight w:val="754"/>
        </w:trPr>
        <w:tc>
          <w:tcPr>
            <w:cnfStyle w:val="000010000000"/>
            <w:tcW w:w="1190" w:type="pct"/>
            <w:vMerge/>
          </w:tcPr>
          <w:p w:rsidR="007B2A5C" w:rsidRPr="007B2A5C" w:rsidRDefault="007B2A5C" w:rsidP="007B2A5C">
            <w:pPr>
              <w:jc w:val="both"/>
              <w:rPr>
                <w:rFonts w:cstheme="minorHAnsi"/>
                <w:sz w:val="20"/>
                <w:szCs w:val="20"/>
                <w:lang w:val="en-US"/>
              </w:rPr>
            </w:pPr>
          </w:p>
        </w:tc>
        <w:tc>
          <w:tcPr>
            <w:tcW w:w="1102" w:type="pct"/>
          </w:tcPr>
          <w:p w:rsidR="007B2A5C" w:rsidRPr="008C4B96" w:rsidRDefault="008C4B96" w:rsidP="008C4B96">
            <w:pPr>
              <w:autoSpaceDE w:val="0"/>
              <w:autoSpaceDN w:val="0"/>
              <w:adjustRightInd w:val="0"/>
              <w:jc w:val="both"/>
              <w:cnfStyle w:val="000000000000"/>
              <w:rPr>
                <w:rFonts w:cstheme="minorHAnsi"/>
                <w:color w:val="000000"/>
                <w:sz w:val="20"/>
                <w:szCs w:val="20"/>
                <w:lang w:val="en-US" w:bidi="en-US"/>
              </w:rPr>
            </w:pPr>
            <w:r w:rsidRPr="008C4B96">
              <w:rPr>
                <w:rFonts w:cstheme="minorHAnsi"/>
                <w:color w:val="000000"/>
                <w:sz w:val="20"/>
                <w:szCs w:val="20"/>
                <w:lang w:val="en-US" w:bidi="en-US"/>
              </w:rPr>
              <w:t>Да се утврди</w:t>
            </w:r>
          </w:p>
          <w:p w:rsidR="007B2A5C" w:rsidRPr="008C4B96" w:rsidRDefault="008C4B96" w:rsidP="008C4B96">
            <w:pPr>
              <w:autoSpaceDE w:val="0"/>
              <w:autoSpaceDN w:val="0"/>
              <w:adjustRightInd w:val="0"/>
              <w:jc w:val="both"/>
              <w:cnfStyle w:val="000000000000"/>
              <w:rPr>
                <w:rFonts w:cstheme="minorHAnsi"/>
                <w:color w:val="000000"/>
                <w:sz w:val="20"/>
                <w:szCs w:val="20"/>
                <w:lang w:val="en-US" w:bidi="en-US"/>
              </w:rPr>
            </w:pPr>
            <w:r w:rsidRPr="008C4B96">
              <w:rPr>
                <w:rFonts w:cstheme="minorHAnsi"/>
                <w:color w:val="000000"/>
                <w:sz w:val="20"/>
                <w:szCs w:val="20"/>
                <w:lang w:val="en-US" w:bidi="en-US"/>
              </w:rPr>
              <w:t>Тел:</w:t>
            </w:r>
          </w:p>
          <w:p w:rsidR="007B2A5C" w:rsidRPr="008C4B96" w:rsidRDefault="008C4B96" w:rsidP="008C4B96">
            <w:pPr>
              <w:jc w:val="both"/>
              <w:cnfStyle w:val="000000000000"/>
              <w:rPr>
                <w:rFonts w:cstheme="minorHAnsi"/>
                <w:color w:val="000000"/>
                <w:sz w:val="20"/>
                <w:szCs w:val="20"/>
                <w:lang w:val="en-US" w:bidi="en-US"/>
              </w:rPr>
            </w:pPr>
            <w:r w:rsidRPr="008C4B96">
              <w:rPr>
                <w:rFonts w:cstheme="minorHAnsi"/>
                <w:color w:val="000000"/>
                <w:sz w:val="20"/>
                <w:szCs w:val="20"/>
                <w:lang w:val="en-US" w:bidi="en-US"/>
              </w:rPr>
              <w:t>е-пошта:</w:t>
            </w:r>
          </w:p>
        </w:tc>
        <w:tc>
          <w:tcPr>
            <w:cnfStyle w:val="000010000000"/>
            <w:tcW w:w="1101" w:type="pct"/>
            <w:gridSpan w:val="2"/>
          </w:tcPr>
          <w:p w:rsidR="007B2A5C" w:rsidRPr="008C4B96" w:rsidRDefault="008C4B96" w:rsidP="008C4B96">
            <w:pPr>
              <w:autoSpaceDE w:val="0"/>
              <w:autoSpaceDN w:val="0"/>
              <w:adjustRightInd w:val="0"/>
              <w:jc w:val="both"/>
              <w:rPr>
                <w:rFonts w:cstheme="minorHAnsi"/>
                <w:color w:val="000000"/>
                <w:sz w:val="20"/>
                <w:szCs w:val="20"/>
                <w:lang w:val="en-US" w:bidi="en-US"/>
              </w:rPr>
            </w:pPr>
            <w:r w:rsidRPr="008C4B96">
              <w:rPr>
                <w:rFonts w:cstheme="minorHAnsi"/>
                <w:color w:val="000000"/>
                <w:sz w:val="20"/>
                <w:szCs w:val="20"/>
                <w:lang w:val="en-US" w:bidi="en-US"/>
              </w:rPr>
              <w:t>Да се утврди</w:t>
            </w:r>
          </w:p>
          <w:p w:rsidR="007B2A5C" w:rsidRPr="008C4B96" w:rsidRDefault="008C4B96" w:rsidP="008C4B96">
            <w:pPr>
              <w:autoSpaceDE w:val="0"/>
              <w:autoSpaceDN w:val="0"/>
              <w:adjustRightInd w:val="0"/>
              <w:jc w:val="both"/>
              <w:rPr>
                <w:rFonts w:cstheme="minorHAnsi"/>
                <w:color w:val="000000"/>
                <w:sz w:val="20"/>
                <w:szCs w:val="20"/>
                <w:lang w:val="en-US" w:bidi="en-US"/>
              </w:rPr>
            </w:pPr>
            <w:r w:rsidRPr="008C4B96">
              <w:rPr>
                <w:rFonts w:cstheme="minorHAnsi"/>
                <w:color w:val="000000"/>
                <w:sz w:val="20"/>
                <w:szCs w:val="20"/>
                <w:lang w:val="en-US" w:bidi="en-US"/>
              </w:rPr>
              <w:t>Тел:</w:t>
            </w:r>
          </w:p>
          <w:p w:rsidR="007B2A5C" w:rsidRPr="008C4B96" w:rsidRDefault="008C4B96" w:rsidP="008C4B96">
            <w:pPr>
              <w:jc w:val="both"/>
              <w:rPr>
                <w:rFonts w:cstheme="minorHAnsi"/>
                <w:color w:val="000000"/>
                <w:sz w:val="20"/>
                <w:szCs w:val="20"/>
                <w:lang w:val="en-US" w:bidi="en-US"/>
              </w:rPr>
            </w:pPr>
            <w:r w:rsidRPr="008C4B96">
              <w:rPr>
                <w:rFonts w:cstheme="minorHAnsi"/>
                <w:color w:val="000000"/>
                <w:sz w:val="20"/>
                <w:szCs w:val="20"/>
                <w:lang w:val="en-US" w:bidi="en-US"/>
              </w:rPr>
              <w:t>е-пошта:</w:t>
            </w:r>
          </w:p>
        </w:tc>
        <w:tc>
          <w:tcPr>
            <w:tcW w:w="743" w:type="pct"/>
          </w:tcPr>
          <w:p w:rsidR="007B2A5C" w:rsidRPr="008C4B96" w:rsidRDefault="008C4B96" w:rsidP="008C4B96">
            <w:pPr>
              <w:autoSpaceDE w:val="0"/>
              <w:autoSpaceDN w:val="0"/>
              <w:adjustRightInd w:val="0"/>
              <w:jc w:val="both"/>
              <w:cnfStyle w:val="000000000000"/>
              <w:rPr>
                <w:rFonts w:cstheme="minorHAnsi"/>
                <w:color w:val="000000"/>
                <w:sz w:val="20"/>
                <w:szCs w:val="20"/>
                <w:lang w:val="en-US" w:bidi="en-US"/>
              </w:rPr>
            </w:pPr>
            <w:r w:rsidRPr="008C4B96">
              <w:rPr>
                <w:rFonts w:cstheme="minorHAnsi"/>
                <w:color w:val="000000"/>
                <w:sz w:val="20"/>
                <w:szCs w:val="20"/>
                <w:lang w:val="en-US" w:bidi="en-US"/>
              </w:rPr>
              <w:t>Да се утврди</w:t>
            </w:r>
          </w:p>
          <w:p w:rsidR="007B2A5C" w:rsidRPr="008C4B96" w:rsidRDefault="008C4B96" w:rsidP="008C4B96">
            <w:pPr>
              <w:autoSpaceDE w:val="0"/>
              <w:autoSpaceDN w:val="0"/>
              <w:adjustRightInd w:val="0"/>
              <w:jc w:val="both"/>
              <w:cnfStyle w:val="000000000000"/>
              <w:rPr>
                <w:rFonts w:cstheme="minorHAnsi"/>
                <w:color w:val="000000"/>
                <w:sz w:val="20"/>
                <w:szCs w:val="20"/>
                <w:lang w:val="en-US" w:bidi="en-US"/>
              </w:rPr>
            </w:pPr>
            <w:r w:rsidRPr="008C4B96">
              <w:rPr>
                <w:rFonts w:cstheme="minorHAnsi"/>
                <w:color w:val="000000"/>
                <w:sz w:val="20"/>
                <w:szCs w:val="20"/>
                <w:lang w:val="en-US" w:bidi="en-US"/>
              </w:rPr>
              <w:t>Тел:</w:t>
            </w:r>
          </w:p>
          <w:p w:rsidR="007B2A5C" w:rsidRPr="008C4B96" w:rsidRDefault="008C4B96" w:rsidP="008C4B96">
            <w:pPr>
              <w:jc w:val="both"/>
              <w:cnfStyle w:val="000000000000"/>
              <w:rPr>
                <w:rFonts w:cstheme="minorHAnsi"/>
                <w:color w:val="000000"/>
                <w:sz w:val="20"/>
                <w:szCs w:val="20"/>
                <w:lang w:val="en-US" w:bidi="en-US"/>
              </w:rPr>
            </w:pPr>
            <w:r w:rsidRPr="008C4B96">
              <w:rPr>
                <w:rFonts w:cstheme="minorHAnsi"/>
                <w:color w:val="000000"/>
                <w:sz w:val="20"/>
                <w:szCs w:val="20"/>
                <w:lang w:val="en-US" w:bidi="en-US"/>
              </w:rPr>
              <w:t>е-пошта:</w:t>
            </w:r>
          </w:p>
        </w:tc>
        <w:tc>
          <w:tcPr>
            <w:cnfStyle w:val="000010000000"/>
            <w:tcW w:w="864" w:type="pct"/>
          </w:tcPr>
          <w:p w:rsidR="007B2A5C" w:rsidRPr="008C4B96" w:rsidRDefault="008C4B96" w:rsidP="008C4B96">
            <w:pPr>
              <w:autoSpaceDE w:val="0"/>
              <w:autoSpaceDN w:val="0"/>
              <w:adjustRightInd w:val="0"/>
              <w:jc w:val="both"/>
              <w:rPr>
                <w:rFonts w:cstheme="minorHAnsi"/>
                <w:color w:val="000000"/>
                <w:sz w:val="20"/>
                <w:szCs w:val="20"/>
                <w:lang w:val="en-US" w:bidi="en-US"/>
              </w:rPr>
            </w:pPr>
            <w:r w:rsidRPr="008C4B96">
              <w:rPr>
                <w:rFonts w:cstheme="minorHAnsi"/>
                <w:color w:val="000000"/>
                <w:sz w:val="20"/>
                <w:szCs w:val="20"/>
                <w:lang w:val="en-US" w:bidi="en-US"/>
              </w:rPr>
              <w:t>Да се утврди</w:t>
            </w:r>
          </w:p>
          <w:p w:rsidR="007B2A5C" w:rsidRPr="008C4B96" w:rsidRDefault="008C4B96" w:rsidP="008C4B96">
            <w:pPr>
              <w:autoSpaceDE w:val="0"/>
              <w:autoSpaceDN w:val="0"/>
              <w:adjustRightInd w:val="0"/>
              <w:jc w:val="both"/>
              <w:rPr>
                <w:rFonts w:cstheme="minorHAnsi"/>
                <w:color w:val="000000"/>
                <w:sz w:val="20"/>
                <w:szCs w:val="20"/>
                <w:lang w:val="en-US" w:bidi="en-US"/>
              </w:rPr>
            </w:pPr>
            <w:r w:rsidRPr="008C4B96">
              <w:rPr>
                <w:rFonts w:cstheme="minorHAnsi"/>
                <w:color w:val="000000"/>
                <w:sz w:val="20"/>
                <w:szCs w:val="20"/>
                <w:lang w:val="en-US" w:bidi="en-US"/>
              </w:rPr>
              <w:t>Тел:</w:t>
            </w:r>
          </w:p>
          <w:p w:rsidR="007B2A5C" w:rsidRPr="008C4B96" w:rsidRDefault="008C4B96" w:rsidP="008C4B96">
            <w:pPr>
              <w:jc w:val="both"/>
              <w:rPr>
                <w:rFonts w:cstheme="minorHAnsi"/>
                <w:color w:val="000000"/>
                <w:sz w:val="20"/>
                <w:szCs w:val="20"/>
                <w:lang w:val="en-US" w:bidi="en-US"/>
              </w:rPr>
            </w:pPr>
            <w:r w:rsidRPr="008C4B96">
              <w:rPr>
                <w:rFonts w:cstheme="minorHAnsi"/>
                <w:color w:val="000000"/>
                <w:sz w:val="20"/>
                <w:szCs w:val="20"/>
                <w:lang w:val="en-US" w:bidi="en-US"/>
              </w:rPr>
              <w:t>е-пошта:</w:t>
            </w:r>
          </w:p>
        </w:tc>
      </w:tr>
      <w:tr w:rsidR="007B2A5C" w:rsidRPr="007B2A5C" w:rsidTr="008C4B96">
        <w:trPr>
          <w:cnfStyle w:val="000000100000"/>
          <w:trHeight w:val="754"/>
        </w:trPr>
        <w:tc>
          <w:tcPr>
            <w:cnfStyle w:val="000010000000"/>
            <w:tcW w:w="1190" w:type="pct"/>
            <w:vMerge w:val="restart"/>
          </w:tcPr>
          <w:p w:rsidR="007B2A5C" w:rsidRPr="008C4B96" w:rsidRDefault="008C4B96" w:rsidP="008C4B96">
            <w:pPr>
              <w:jc w:val="both"/>
              <w:rPr>
                <w:rFonts w:cstheme="minorHAnsi"/>
                <w:sz w:val="20"/>
                <w:szCs w:val="20"/>
                <w:lang w:val="en-US"/>
              </w:rPr>
            </w:pPr>
            <w:r w:rsidRPr="008C4B96">
              <w:rPr>
                <w:rFonts w:cstheme="minorHAnsi"/>
                <w:sz w:val="20"/>
                <w:szCs w:val="20"/>
                <w:lang w:val="en-US"/>
              </w:rPr>
              <w:t>Договори за спроведување</w:t>
            </w:r>
          </w:p>
          <w:p w:rsidR="007B2A5C" w:rsidRPr="008C4B96" w:rsidRDefault="008C4B96" w:rsidP="008C4B96">
            <w:pPr>
              <w:jc w:val="both"/>
              <w:rPr>
                <w:rFonts w:cstheme="minorHAnsi"/>
                <w:sz w:val="20"/>
                <w:szCs w:val="20"/>
                <w:lang w:val="en-US"/>
              </w:rPr>
            </w:pPr>
            <w:r w:rsidRPr="008C4B96">
              <w:rPr>
                <w:rFonts w:cstheme="minorHAnsi"/>
                <w:sz w:val="20"/>
                <w:szCs w:val="20"/>
                <w:lang w:val="en-US"/>
              </w:rPr>
              <w:t>(Име и контакти)</w:t>
            </w:r>
          </w:p>
        </w:tc>
        <w:tc>
          <w:tcPr>
            <w:tcW w:w="3810" w:type="pct"/>
            <w:gridSpan w:val="5"/>
          </w:tcPr>
          <w:p w:rsidR="007B2A5C" w:rsidRPr="008C4B96" w:rsidRDefault="008C4B96" w:rsidP="008C4B96">
            <w:pPr>
              <w:autoSpaceDE w:val="0"/>
              <w:autoSpaceDN w:val="0"/>
              <w:adjustRightInd w:val="0"/>
              <w:jc w:val="both"/>
              <w:cnfStyle w:val="000000100000"/>
              <w:rPr>
                <w:rFonts w:cstheme="minorHAnsi"/>
                <w:sz w:val="20"/>
                <w:szCs w:val="20"/>
                <w:lang w:val="en-US"/>
              </w:rPr>
            </w:pPr>
            <w:r w:rsidRPr="008C4B96">
              <w:rPr>
                <w:rFonts w:cstheme="minorHAnsi"/>
                <w:sz w:val="20"/>
                <w:szCs w:val="20"/>
                <w:lang w:val="en-US"/>
              </w:rPr>
              <w:t>Надзор** (По завршување на постапката, име и</w:t>
            </w:r>
          </w:p>
          <w:p w:rsidR="007B2A5C" w:rsidRPr="008C4B96" w:rsidRDefault="008C4B96" w:rsidP="008C4B96">
            <w:pPr>
              <w:autoSpaceDE w:val="0"/>
              <w:autoSpaceDN w:val="0"/>
              <w:adjustRightInd w:val="0"/>
              <w:jc w:val="both"/>
              <w:cnfStyle w:val="000000100000"/>
              <w:rPr>
                <w:rFonts w:cstheme="minorHAnsi"/>
                <w:sz w:val="20"/>
                <w:szCs w:val="20"/>
                <w:lang w:val="en-US"/>
              </w:rPr>
            </w:pPr>
            <w:r w:rsidRPr="008C4B96">
              <w:rPr>
                <w:rFonts w:cstheme="minorHAnsi"/>
                <w:sz w:val="20"/>
                <w:szCs w:val="20"/>
                <w:lang w:val="en-US"/>
              </w:rPr>
              <w:t>контакт на Надзорот се додава во полињата</w:t>
            </w:r>
          </w:p>
          <w:p w:rsidR="007B2A5C" w:rsidRPr="008C4B96" w:rsidRDefault="008C4B96" w:rsidP="008C4B96">
            <w:pPr>
              <w:autoSpaceDE w:val="0"/>
              <w:autoSpaceDN w:val="0"/>
              <w:adjustRightInd w:val="0"/>
              <w:jc w:val="both"/>
              <w:cnfStyle w:val="000000100000"/>
              <w:rPr>
                <w:rFonts w:cstheme="minorHAnsi"/>
                <w:sz w:val="20"/>
                <w:szCs w:val="20"/>
                <w:lang w:val="en-US" w:bidi="en-US"/>
              </w:rPr>
            </w:pPr>
            <w:r w:rsidRPr="008C4B96">
              <w:rPr>
                <w:rFonts w:cstheme="minorHAnsi"/>
                <w:sz w:val="20"/>
                <w:szCs w:val="20"/>
                <w:lang w:val="en-US"/>
              </w:rPr>
              <w:t>подолу).</w:t>
            </w:r>
          </w:p>
        </w:tc>
      </w:tr>
      <w:tr w:rsidR="007B2A5C" w:rsidRPr="007B2A5C" w:rsidTr="008C4B96">
        <w:trPr>
          <w:trHeight w:val="754"/>
        </w:trPr>
        <w:tc>
          <w:tcPr>
            <w:cnfStyle w:val="000010000000"/>
            <w:tcW w:w="1190" w:type="pct"/>
            <w:vMerge/>
          </w:tcPr>
          <w:p w:rsidR="007B2A5C" w:rsidRPr="007B2A5C" w:rsidRDefault="007B2A5C" w:rsidP="007B2A5C">
            <w:pPr>
              <w:jc w:val="both"/>
              <w:rPr>
                <w:rFonts w:cstheme="minorHAnsi"/>
                <w:sz w:val="20"/>
                <w:szCs w:val="20"/>
                <w:lang w:val="en-US"/>
              </w:rPr>
            </w:pPr>
          </w:p>
        </w:tc>
        <w:tc>
          <w:tcPr>
            <w:tcW w:w="3810" w:type="pct"/>
            <w:gridSpan w:val="5"/>
          </w:tcPr>
          <w:p w:rsidR="007B2A5C" w:rsidRPr="008C4B96" w:rsidRDefault="008C4B96" w:rsidP="008C4B96">
            <w:pPr>
              <w:autoSpaceDE w:val="0"/>
              <w:autoSpaceDN w:val="0"/>
              <w:adjustRightInd w:val="0"/>
              <w:jc w:val="both"/>
              <w:cnfStyle w:val="000000000000"/>
              <w:rPr>
                <w:rFonts w:cstheme="minorHAnsi"/>
                <w:sz w:val="20"/>
                <w:szCs w:val="20"/>
                <w:lang w:val="en-US"/>
              </w:rPr>
            </w:pPr>
            <w:r w:rsidRPr="008C4B96">
              <w:rPr>
                <w:rFonts w:cstheme="minorHAnsi"/>
                <w:sz w:val="20"/>
                <w:szCs w:val="20"/>
                <w:lang w:val="en-US"/>
              </w:rPr>
              <w:t>Се утврдува по завршување на постапката за јавна набавка</w:t>
            </w:r>
          </w:p>
          <w:p w:rsidR="007B2A5C" w:rsidRPr="008C4B96" w:rsidRDefault="008C4B96" w:rsidP="008C4B96">
            <w:pPr>
              <w:autoSpaceDE w:val="0"/>
              <w:autoSpaceDN w:val="0"/>
              <w:adjustRightInd w:val="0"/>
              <w:jc w:val="both"/>
              <w:cnfStyle w:val="000000000000"/>
              <w:rPr>
                <w:rFonts w:cstheme="minorHAnsi"/>
                <w:sz w:val="20"/>
                <w:szCs w:val="20"/>
                <w:lang w:val="en-US" w:bidi="en-US"/>
              </w:rPr>
            </w:pPr>
            <w:r w:rsidRPr="008C4B96">
              <w:rPr>
                <w:rFonts w:cstheme="minorHAnsi"/>
                <w:sz w:val="20"/>
                <w:szCs w:val="20"/>
                <w:lang w:val="en-US"/>
              </w:rPr>
              <w:t>за потребите на под-проектот.</w:t>
            </w:r>
          </w:p>
        </w:tc>
      </w:tr>
      <w:tr w:rsidR="007B2A5C" w:rsidRPr="007B2A5C" w:rsidTr="008C4B96">
        <w:trPr>
          <w:cnfStyle w:val="000000100000"/>
          <w:trHeight w:val="65"/>
        </w:trPr>
        <w:tc>
          <w:tcPr>
            <w:cnfStyle w:val="000010000000"/>
            <w:tcW w:w="5000" w:type="pct"/>
            <w:gridSpan w:val="6"/>
          </w:tcPr>
          <w:p w:rsidR="007B2A5C" w:rsidRPr="008C4B96" w:rsidRDefault="008C4B96" w:rsidP="008C4B96">
            <w:pPr>
              <w:jc w:val="both"/>
              <w:rPr>
                <w:rFonts w:cstheme="minorHAnsi"/>
                <w:b/>
                <w:sz w:val="20"/>
                <w:szCs w:val="20"/>
                <w:lang w:val="en-US"/>
              </w:rPr>
            </w:pPr>
            <w:r w:rsidRPr="008C4B96">
              <w:rPr>
                <w:rFonts w:cstheme="minorHAnsi"/>
                <w:b/>
                <w:sz w:val="20"/>
                <w:szCs w:val="20"/>
                <w:lang w:val="en-US"/>
              </w:rPr>
              <w:t>ОПИС НА ЛОКАЦИЈА</w:t>
            </w:r>
          </w:p>
        </w:tc>
      </w:tr>
      <w:tr w:rsidR="007B2A5C" w:rsidRPr="007B2A5C" w:rsidTr="008C4B96">
        <w:tc>
          <w:tcPr>
            <w:cnfStyle w:val="000010000000"/>
            <w:tcW w:w="1190" w:type="pct"/>
          </w:tcPr>
          <w:p w:rsidR="007B2A5C" w:rsidRPr="008C4B96" w:rsidRDefault="008C4B96" w:rsidP="008C4B96">
            <w:pPr>
              <w:jc w:val="both"/>
              <w:rPr>
                <w:rFonts w:cstheme="minorHAnsi"/>
                <w:sz w:val="20"/>
                <w:szCs w:val="20"/>
                <w:lang w:val="en-US"/>
              </w:rPr>
            </w:pPr>
            <w:r w:rsidRPr="008C4B96">
              <w:rPr>
                <w:rFonts w:cstheme="minorHAnsi"/>
                <w:sz w:val="20"/>
                <w:szCs w:val="20"/>
                <w:lang w:val="en-US"/>
              </w:rPr>
              <w:t>Назив на локација</w:t>
            </w:r>
          </w:p>
        </w:tc>
        <w:tc>
          <w:tcPr>
            <w:tcW w:w="3810" w:type="pct"/>
            <w:gridSpan w:val="5"/>
          </w:tcPr>
          <w:p w:rsidR="007B2A5C" w:rsidRPr="008C4B96" w:rsidRDefault="008C4B96" w:rsidP="008C4B96">
            <w:pPr>
              <w:jc w:val="both"/>
              <w:cnfStyle w:val="000000000000"/>
              <w:rPr>
                <w:rFonts w:cstheme="minorHAnsi"/>
                <w:sz w:val="20"/>
                <w:szCs w:val="20"/>
                <w:lang w:val="en-US"/>
              </w:rPr>
            </w:pPr>
            <w:r w:rsidRPr="008C4B96">
              <w:rPr>
                <w:rFonts w:cstheme="minorHAnsi"/>
                <w:sz w:val="20"/>
                <w:szCs w:val="20"/>
                <w:lang w:val="en-US"/>
              </w:rPr>
              <w:t>Централен дел од градот Крива Паланка, во близина на ул.„Илинденска“, до општинската зграда.</w:t>
            </w:r>
          </w:p>
        </w:tc>
      </w:tr>
      <w:tr w:rsidR="007B2A5C" w:rsidRPr="007B2A5C" w:rsidTr="008C4B96">
        <w:trPr>
          <w:cnfStyle w:val="000000100000"/>
          <w:trHeight w:val="249"/>
        </w:trPr>
        <w:tc>
          <w:tcPr>
            <w:cnfStyle w:val="000010000000"/>
            <w:tcW w:w="1190" w:type="pct"/>
          </w:tcPr>
          <w:p w:rsidR="007B2A5C" w:rsidRPr="008C4B96" w:rsidRDefault="008C4B96" w:rsidP="008C4B96">
            <w:pPr>
              <w:jc w:val="both"/>
              <w:rPr>
                <w:rFonts w:cstheme="minorHAnsi"/>
                <w:sz w:val="20"/>
                <w:szCs w:val="20"/>
                <w:lang w:val="en-US"/>
              </w:rPr>
            </w:pPr>
            <w:r w:rsidRPr="008C4B96">
              <w:rPr>
                <w:rFonts w:cstheme="minorHAnsi"/>
                <w:sz w:val="20"/>
                <w:szCs w:val="20"/>
                <w:lang w:val="en-US"/>
              </w:rPr>
              <w:t>Опис на локацијата (географски опис)</w:t>
            </w:r>
          </w:p>
        </w:tc>
        <w:tc>
          <w:tcPr>
            <w:tcW w:w="1637" w:type="pct"/>
            <w:gridSpan w:val="2"/>
          </w:tcPr>
          <w:p w:rsidR="005A4E19" w:rsidRPr="008C4B96" w:rsidRDefault="008C4B96" w:rsidP="008C4B96">
            <w:pPr>
              <w:jc w:val="both"/>
              <w:cnfStyle w:val="000000100000"/>
              <w:rPr>
                <w:rFonts w:eastAsia="NSimSun" w:cstheme="minorHAnsi"/>
                <w:sz w:val="20"/>
                <w:szCs w:val="20"/>
                <w:lang w:val="en-GB"/>
              </w:rPr>
            </w:pPr>
            <w:r w:rsidRPr="008C4B96">
              <w:rPr>
                <w:rFonts w:eastAsia="NSimSun" w:cstheme="minorHAnsi"/>
                <w:sz w:val="20"/>
                <w:szCs w:val="20"/>
                <w:lang w:val="en-US"/>
              </w:rPr>
              <w:t>Проектната област се наоѓа на катастарска парцела бр.1684, во градот Крива Паланка.</w:t>
            </w:r>
          </w:p>
          <w:p w:rsidR="00B93119" w:rsidRPr="00BB3ED0" w:rsidRDefault="008C4B96" w:rsidP="008C4B96">
            <w:pPr>
              <w:jc w:val="both"/>
              <w:cnfStyle w:val="000000100000"/>
              <w:rPr>
                <w:rFonts w:eastAsia="NSimSun" w:cstheme="minorHAnsi"/>
                <w:sz w:val="20"/>
                <w:szCs w:val="20"/>
                <w:lang w:val="en-GB"/>
              </w:rPr>
            </w:pPr>
            <w:r w:rsidRPr="008C4B96">
              <w:rPr>
                <w:rFonts w:eastAsia="NSimSun" w:cstheme="minorHAnsi"/>
                <w:sz w:val="20"/>
                <w:szCs w:val="20"/>
                <w:lang w:val="en-US"/>
              </w:rPr>
              <w:t>Проектната област, каде ќе се извршуваат проектните активности за реновирање на градинката, се наоѓа во централниот дел на градот Крива Паланка.</w:t>
            </w:r>
          </w:p>
          <w:p w:rsidR="00B93119" w:rsidRPr="008C4B96" w:rsidRDefault="008C4B96" w:rsidP="008C4B96">
            <w:pPr>
              <w:jc w:val="both"/>
              <w:cnfStyle w:val="000000100000"/>
              <w:rPr>
                <w:rFonts w:eastAsia="NSimSun" w:cstheme="minorHAnsi"/>
                <w:sz w:val="20"/>
                <w:szCs w:val="20"/>
                <w:lang w:val="en-US"/>
              </w:rPr>
            </w:pPr>
            <w:r w:rsidRPr="008C4B96">
              <w:rPr>
                <w:rFonts w:eastAsia="NSimSun" w:cstheme="minorHAnsi"/>
                <w:sz w:val="20"/>
                <w:szCs w:val="20"/>
                <w:lang w:val="en-US"/>
              </w:rPr>
              <w:t>До проектната локација има: станбени објекти (згради и куќи), основно училиште „Јоаким Крчовски“ (на околу 80 м јужно од проектната локација), два водни реципиенти – река Дурачка (на околу 80 м јужно од проектната локација), Крива река (околу 70 м западно од проектната локација) и општинската зграда (околу 70 м северозападно од проектната област).</w:t>
            </w:r>
          </w:p>
          <w:p w:rsidR="005A4E19" w:rsidRPr="00BB3ED0" w:rsidRDefault="005A4E19" w:rsidP="001D3EB2">
            <w:pPr>
              <w:jc w:val="both"/>
              <w:cnfStyle w:val="000000100000"/>
              <w:rPr>
                <w:rFonts w:eastAsia="NSimSun" w:cstheme="minorHAnsi"/>
                <w:sz w:val="20"/>
                <w:szCs w:val="20"/>
                <w:lang w:val="en-GB"/>
              </w:rPr>
            </w:pPr>
          </w:p>
        </w:tc>
        <w:tc>
          <w:tcPr>
            <w:cnfStyle w:val="000010000000"/>
            <w:tcW w:w="2173" w:type="pct"/>
            <w:gridSpan w:val="3"/>
            <w:vMerge w:val="restart"/>
            <w:shd w:val="clear" w:color="auto" w:fill="FFFFFF" w:themeFill="background1"/>
          </w:tcPr>
          <w:p w:rsidR="007B2A5C" w:rsidRPr="00097036" w:rsidRDefault="008C4B96" w:rsidP="008C4B96">
            <w:pPr>
              <w:jc w:val="both"/>
              <w:rPr>
                <w:rFonts w:cstheme="minorHAnsi"/>
                <w:sz w:val="20"/>
                <w:szCs w:val="20"/>
              </w:rPr>
            </w:pPr>
            <w:r w:rsidRPr="008C4B96">
              <w:rPr>
                <w:rFonts w:cstheme="minorHAnsi"/>
                <w:sz w:val="20"/>
                <w:szCs w:val="20"/>
                <w:lang w:val="en-US"/>
              </w:rPr>
              <w:t>Анекс 1: Информации за л</w:t>
            </w:r>
            <w:r w:rsidR="00097036">
              <w:rPr>
                <w:rFonts w:cstheme="minorHAnsi"/>
                <w:sz w:val="20"/>
                <w:szCs w:val="20"/>
                <w:lang w:val="en-US"/>
              </w:rPr>
              <w:t>окација (слика од локација) [x]</w:t>
            </w:r>
            <w:r w:rsidR="00097036">
              <w:rPr>
                <w:rFonts w:cstheme="minorHAnsi"/>
                <w:sz w:val="20"/>
                <w:szCs w:val="20"/>
              </w:rPr>
              <w:t>Д</w:t>
            </w:r>
            <w:r w:rsidR="00097036">
              <w:rPr>
                <w:rFonts w:cstheme="minorHAnsi"/>
                <w:sz w:val="20"/>
                <w:szCs w:val="20"/>
                <w:lang w:val="en-US"/>
              </w:rPr>
              <w:t xml:space="preserve"> [] </w:t>
            </w:r>
            <w:r w:rsidR="00097036">
              <w:rPr>
                <w:rFonts w:cstheme="minorHAnsi"/>
                <w:sz w:val="20"/>
                <w:szCs w:val="20"/>
              </w:rPr>
              <w:t>Н</w:t>
            </w:r>
          </w:p>
        </w:tc>
      </w:tr>
      <w:tr w:rsidR="007B2A5C" w:rsidRPr="007B2A5C" w:rsidTr="008C4B96">
        <w:trPr>
          <w:trHeight w:val="249"/>
        </w:trPr>
        <w:tc>
          <w:tcPr>
            <w:cnfStyle w:val="000010000000"/>
            <w:tcW w:w="1190" w:type="pct"/>
          </w:tcPr>
          <w:p w:rsidR="007B2A5C" w:rsidRPr="008C4B96" w:rsidRDefault="008C4B96" w:rsidP="008C4B96">
            <w:pPr>
              <w:widowControl w:val="0"/>
              <w:jc w:val="both"/>
              <w:rPr>
                <w:rFonts w:eastAsia="NSimSun" w:cstheme="minorHAnsi"/>
                <w:sz w:val="20"/>
                <w:szCs w:val="20"/>
                <w:highlight w:val="yellow"/>
                <w:lang w:val="en-US"/>
              </w:rPr>
            </w:pPr>
            <w:r w:rsidRPr="008C4B96">
              <w:rPr>
                <w:rFonts w:eastAsia="NSimSun" w:cstheme="minorHAnsi"/>
                <w:sz w:val="20"/>
                <w:szCs w:val="20"/>
                <w:lang w:val="en-US"/>
              </w:rPr>
              <w:t>Кој е сопственик на земјиштето?</w:t>
            </w:r>
          </w:p>
        </w:tc>
        <w:tc>
          <w:tcPr>
            <w:tcW w:w="1637" w:type="pct"/>
            <w:gridSpan w:val="2"/>
          </w:tcPr>
          <w:p w:rsidR="007B2A5C" w:rsidRPr="008C4B96" w:rsidRDefault="008C4B96" w:rsidP="008C4B96">
            <w:pPr>
              <w:jc w:val="both"/>
              <w:cnfStyle w:val="000000000000"/>
              <w:rPr>
                <w:rFonts w:eastAsia="NSimSun" w:cstheme="minorHAnsi"/>
                <w:sz w:val="20"/>
                <w:szCs w:val="20"/>
                <w:lang w:val="en-US"/>
              </w:rPr>
            </w:pPr>
            <w:r w:rsidRPr="008C4B96">
              <w:rPr>
                <w:rFonts w:eastAsia="NSimSun" w:cstheme="minorHAnsi"/>
                <w:sz w:val="20"/>
                <w:szCs w:val="20"/>
                <w:lang w:val="en-US"/>
              </w:rPr>
              <w:t>Република Северна Македонија</w:t>
            </w:r>
          </w:p>
        </w:tc>
        <w:tc>
          <w:tcPr>
            <w:cnfStyle w:val="000010000000"/>
            <w:tcW w:w="2173" w:type="pct"/>
            <w:gridSpan w:val="3"/>
            <w:vMerge/>
            <w:shd w:val="clear" w:color="auto" w:fill="FFFFFF" w:themeFill="background1"/>
          </w:tcPr>
          <w:p w:rsidR="007B2A5C" w:rsidRPr="007B2A5C" w:rsidRDefault="007B2A5C" w:rsidP="007B2A5C">
            <w:pPr>
              <w:jc w:val="both"/>
              <w:rPr>
                <w:rFonts w:cstheme="minorHAnsi"/>
                <w:sz w:val="20"/>
                <w:szCs w:val="20"/>
                <w:lang w:val="en-US"/>
              </w:rPr>
            </w:pPr>
          </w:p>
        </w:tc>
      </w:tr>
      <w:tr w:rsidR="007B2A5C" w:rsidRPr="007B2A5C" w:rsidTr="008C4B96">
        <w:trPr>
          <w:cnfStyle w:val="000000100000"/>
          <w:trHeight w:val="249"/>
        </w:trPr>
        <w:tc>
          <w:tcPr>
            <w:cnfStyle w:val="000010000000"/>
            <w:tcW w:w="1190" w:type="pct"/>
          </w:tcPr>
          <w:p w:rsidR="007B2A5C" w:rsidRPr="008C4B96" w:rsidRDefault="008C4B96" w:rsidP="008C4B96">
            <w:pPr>
              <w:jc w:val="both"/>
              <w:rPr>
                <w:rFonts w:eastAsia="NSimSun" w:cstheme="minorHAnsi"/>
                <w:sz w:val="20"/>
                <w:szCs w:val="20"/>
                <w:highlight w:val="yellow"/>
                <w:lang w:val="en-US"/>
              </w:rPr>
            </w:pPr>
            <w:r w:rsidRPr="008C4B96">
              <w:rPr>
                <w:rFonts w:eastAsia="NSimSun" w:cstheme="minorHAnsi"/>
                <w:sz w:val="20"/>
                <w:szCs w:val="20"/>
                <w:lang w:val="en-US"/>
              </w:rPr>
              <w:lastRenderedPageBreak/>
              <w:t>Географски опис</w:t>
            </w:r>
          </w:p>
        </w:tc>
        <w:tc>
          <w:tcPr>
            <w:tcW w:w="1637" w:type="pct"/>
            <w:gridSpan w:val="2"/>
          </w:tcPr>
          <w:p w:rsidR="00134F19" w:rsidRPr="008C4B96" w:rsidRDefault="008C4B96" w:rsidP="008C4B96">
            <w:pPr>
              <w:jc w:val="both"/>
              <w:cnfStyle w:val="000000100000"/>
              <w:rPr>
                <w:rFonts w:eastAsia="NSimSun" w:cstheme="minorHAnsi"/>
                <w:sz w:val="20"/>
                <w:szCs w:val="20"/>
                <w:lang w:val="en-GB"/>
              </w:rPr>
            </w:pPr>
            <w:r w:rsidRPr="008C4B96">
              <w:rPr>
                <w:rFonts w:eastAsia="NSimSun" w:cstheme="minorHAnsi"/>
                <w:sz w:val="20"/>
                <w:szCs w:val="20"/>
                <w:lang w:val="en-US"/>
              </w:rPr>
              <w:t>Држава:РСМ</w:t>
            </w:r>
          </w:p>
          <w:p w:rsidR="00B93119" w:rsidRPr="008C4B96" w:rsidRDefault="008C4B96" w:rsidP="008C4B96">
            <w:pPr>
              <w:jc w:val="both"/>
              <w:cnfStyle w:val="000000100000"/>
              <w:rPr>
                <w:rFonts w:eastAsia="NSimSun" w:cstheme="minorHAnsi"/>
                <w:sz w:val="20"/>
                <w:szCs w:val="20"/>
                <w:lang w:val="en-GB"/>
              </w:rPr>
            </w:pPr>
            <w:r w:rsidRPr="008C4B96">
              <w:rPr>
                <w:rFonts w:eastAsia="NSimSun" w:cstheme="minorHAnsi"/>
                <w:sz w:val="20"/>
                <w:szCs w:val="20"/>
                <w:lang w:val="en-US"/>
              </w:rPr>
              <w:t>Регион:Североисточен регион</w:t>
            </w:r>
          </w:p>
          <w:p w:rsidR="00B93119" w:rsidRPr="008C4B96" w:rsidRDefault="008C4B96" w:rsidP="008C4B96">
            <w:pPr>
              <w:jc w:val="both"/>
              <w:cnfStyle w:val="000000100000"/>
              <w:rPr>
                <w:rFonts w:eastAsia="NSimSun" w:cstheme="minorHAnsi"/>
                <w:sz w:val="20"/>
                <w:szCs w:val="20"/>
                <w:lang w:val="en-GB"/>
              </w:rPr>
            </w:pPr>
            <w:r w:rsidRPr="008C4B96">
              <w:rPr>
                <w:rFonts w:eastAsia="NSimSun" w:cstheme="minorHAnsi"/>
                <w:sz w:val="20"/>
                <w:szCs w:val="20"/>
                <w:lang w:val="en-US"/>
              </w:rPr>
              <w:t>Општина:Крива Паланка</w:t>
            </w:r>
          </w:p>
          <w:p w:rsidR="007B2A5C" w:rsidRPr="008C4B96" w:rsidRDefault="008C4B96" w:rsidP="008C4B96">
            <w:pPr>
              <w:jc w:val="both"/>
              <w:cnfStyle w:val="000000100000"/>
              <w:rPr>
                <w:rFonts w:eastAsia="NSimSun" w:cstheme="minorHAnsi"/>
                <w:sz w:val="20"/>
                <w:szCs w:val="20"/>
                <w:lang w:val="en-US"/>
              </w:rPr>
            </w:pPr>
            <w:r w:rsidRPr="008C4B96">
              <w:rPr>
                <w:rFonts w:eastAsia="NSimSun" w:cstheme="minorHAnsi"/>
                <w:sz w:val="20"/>
                <w:szCs w:val="20"/>
                <w:lang w:val="en-US"/>
              </w:rPr>
              <w:t>Населба:Крива Паланка</w:t>
            </w:r>
          </w:p>
        </w:tc>
        <w:tc>
          <w:tcPr>
            <w:cnfStyle w:val="000010000000"/>
            <w:tcW w:w="2173" w:type="pct"/>
            <w:gridSpan w:val="3"/>
            <w:vMerge/>
            <w:shd w:val="clear" w:color="auto" w:fill="FFFFFF" w:themeFill="background1"/>
          </w:tcPr>
          <w:p w:rsidR="007B2A5C" w:rsidRPr="007B2A5C" w:rsidRDefault="007B2A5C" w:rsidP="007B2A5C">
            <w:pPr>
              <w:jc w:val="both"/>
              <w:rPr>
                <w:rFonts w:cstheme="minorHAnsi"/>
                <w:sz w:val="20"/>
                <w:szCs w:val="20"/>
                <w:lang w:val="en-US"/>
              </w:rPr>
            </w:pPr>
          </w:p>
        </w:tc>
      </w:tr>
      <w:tr w:rsidR="007B2A5C" w:rsidRPr="007B2A5C" w:rsidTr="008C4B96">
        <w:trPr>
          <w:trHeight w:val="170"/>
        </w:trPr>
        <w:tc>
          <w:tcPr>
            <w:cnfStyle w:val="000010000000"/>
            <w:tcW w:w="5000" w:type="pct"/>
            <w:gridSpan w:val="6"/>
          </w:tcPr>
          <w:p w:rsidR="007B2A5C" w:rsidRPr="008C4B96" w:rsidRDefault="008C4B96" w:rsidP="008C4B96">
            <w:pPr>
              <w:jc w:val="both"/>
              <w:rPr>
                <w:rFonts w:cstheme="minorHAnsi"/>
                <w:b/>
                <w:sz w:val="20"/>
                <w:szCs w:val="20"/>
                <w:lang w:val="en-US"/>
              </w:rPr>
            </w:pPr>
            <w:r w:rsidRPr="008C4B96">
              <w:rPr>
                <w:rFonts w:cstheme="minorHAnsi"/>
                <w:b/>
                <w:sz w:val="20"/>
                <w:szCs w:val="20"/>
                <w:lang w:val="en-US"/>
              </w:rPr>
              <w:t>ЗАКОНСКА РЕГУЛАТИВА</w:t>
            </w:r>
          </w:p>
        </w:tc>
      </w:tr>
      <w:tr w:rsidR="007B2A5C" w:rsidRPr="007B2A5C" w:rsidTr="008C4B96">
        <w:trPr>
          <w:cnfStyle w:val="000000100000"/>
        </w:trPr>
        <w:tc>
          <w:tcPr>
            <w:cnfStyle w:val="000010000000"/>
            <w:tcW w:w="1190" w:type="pct"/>
          </w:tcPr>
          <w:p w:rsidR="007B2A5C" w:rsidRPr="008C4B96" w:rsidRDefault="008C4B96" w:rsidP="008C4B96">
            <w:pPr>
              <w:jc w:val="both"/>
              <w:rPr>
                <w:rFonts w:cstheme="minorHAnsi"/>
                <w:sz w:val="20"/>
                <w:szCs w:val="20"/>
                <w:lang w:val="en-US"/>
              </w:rPr>
            </w:pPr>
            <w:r w:rsidRPr="008C4B96">
              <w:rPr>
                <w:rFonts w:cstheme="minorHAnsi"/>
                <w:sz w:val="20"/>
                <w:szCs w:val="20"/>
                <w:lang w:val="en-US"/>
              </w:rPr>
              <w:t>Наведување на националната и локалната законска регулатива и дозволи кои се применуваат на активноста(ите) за под-проектот</w:t>
            </w:r>
          </w:p>
        </w:tc>
        <w:tc>
          <w:tcPr>
            <w:tcW w:w="3810" w:type="pct"/>
            <w:gridSpan w:val="5"/>
            <w:shd w:val="clear" w:color="auto" w:fill="FFFFFF" w:themeFill="background1"/>
          </w:tcPr>
          <w:p w:rsidR="008C4B96" w:rsidRPr="008C4B96" w:rsidRDefault="008C4B96" w:rsidP="008C4B96">
            <w:pPr>
              <w:pStyle w:val="ListParagraph"/>
              <w:widowControl w:val="0"/>
              <w:numPr>
                <w:ilvl w:val="0"/>
                <w:numId w:val="4"/>
              </w:numPr>
              <w:pBdr>
                <w:between w:val="nil"/>
                <w:bar w:val="nil"/>
              </w:pBdr>
              <w:autoSpaceDE w:val="0"/>
              <w:autoSpaceDN w:val="0"/>
              <w:adjustRightInd w:val="0"/>
              <w:ind w:left="303" w:hanging="284"/>
              <w:jc w:val="both"/>
              <w:cnfStyle w:val="000000100000"/>
              <w:rPr>
                <w:rFonts w:cstheme="minorHAnsi"/>
                <w:sz w:val="20"/>
                <w:szCs w:val="20"/>
                <w:lang w:val="en-US"/>
              </w:rPr>
            </w:pPr>
            <w:r w:rsidRPr="008C4B96">
              <w:rPr>
                <w:rFonts w:cstheme="minorHAnsi"/>
                <w:sz w:val="20"/>
                <w:szCs w:val="20"/>
                <w:lang w:val="en-US"/>
              </w:rPr>
              <w:t>Закон за животна средина (Службен весник бр. 53/05,81/05,24/07,159/08, 83/2009, 124/2010, 51/2011, 123/12, 93/13, 163/13, 42/14, 44/15 129/15, 192/15, 39/16, 99/18);</w:t>
            </w:r>
          </w:p>
          <w:p w:rsidR="008C4B96" w:rsidRDefault="008C4B96" w:rsidP="008C4B96">
            <w:pPr>
              <w:pStyle w:val="ListParagraph"/>
              <w:widowControl w:val="0"/>
              <w:numPr>
                <w:ilvl w:val="0"/>
                <w:numId w:val="4"/>
              </w:numPr>
              <w:pBdr>
                <w:between w:val="nil"/>
                <w:bar w:val="nil"/>
              </w:pBdr>
              <w:autoSpaceDE w:val="0"/>
              <w:autoSpaceDN w:val="0"/>
              <w:adjustRightInd w:val="0"/>
              <w:ind w:left="303" w:hanging="284"/>
              <w:jc w:val="both"/>
              <w:cnfStyle w:val="000000100000"/>
              <w:rPr>
                <w:rFonts w:cstheme="minorHAnsi"/>
                <w:sz w:val="20"/>
                <w:szCs w:val="20"/>
                <w:lang w:val="en-US"/>
              </w:rPr>
            </w:pPr>
            <w:r w:rsidRPr="008C4B96">
              <w:rPr>
                <w:rFonts w:cstheme="minorHAnsi"/>
                <w:sz w:val="20"/>
                <w:szCs w:val="20"/>
                <w:lang w:val="en-US"/>
              </w:rPr>
              <w:t xml:space="preserve">Закон за води (Службен весник бр. </w:t>
            </w:r>
            <w:r w:rsidRPr="007B2A5C">
              <w:rPr>
                <w:rFonts w:cstheme="minorHAnsi"/>
                <w:sz w:val="20"/>
                <w:szCs w:val="20"/>
                <w:lang w:val="en-US"/>
              </w:rPr>
              <w:t>87/08, 6 / 09, 161/09, 83/10, 51/11, 44/12, 163/13);</w:t>
            </w:r>
          </w:p>
          <w:p w:rsidR="008C4B96" w:rsidRPr="008C4B96" w:rsidRDefault="008C4B96" w:rsidP="008C4B96">
            <w:pPr>
              <w:pStyle w:val="ListParagraph"/>
              <w:widowControl w:val="0"/>
              <w:numPr>
                <w:ilvl w:val="0"/>
                <w:numId w:val="4"/>
              </w:numPr>
              <w:pBdr>
                <w:between w:val="nil"/>
                <w:bar w:val="nil"/>
              </w:pBdr>
              <w:autoSpaceDE w:val="0"/>
              <w:autoSpaceDN w:val="0"/>
              <w:adjustRightInd w:val="0"/>
              <w:ind w:left="303" w:hanging="284"/>
              <w:jc w:val="both"/>
              <w:cnfStyle w:val="000000100000"/>
              <w:rPr>
                <w:rFonts w:cstheme="minorHAnsi"/>
                <w:sz w:val="20"/>
                <w:szCs w:val="20"/>
                <w:lang w:val="en-US"/>
              </w:rPr>
            </w:pPr>
            <w:r w:rsidRPr="008C4B96">
              <w:rPr>
                <w:rFonts w:cstheme="minorHAnsi"/>
                <w:sz w:val="20"/>
                <w:szCs w:val="20"/>
                <w:lang w:val="en-US"/>
              </w:rPr>
              <w:t>Закон за отпад (Службен весник бр. 68/04, 71/04, 107/07, 102/08, 134/08, 124/10 и 51/11, 123/12, 147/13, 163/13, 146/15, 192/15);</w:t>
            </w:r>
          </w:p>
          <w:p w:rsidR="008C4B96" w:rsidRDefault="008C4B96" w:rsidP="008C4B96">
            <w:pPr>
              <w:pStyle w:val="ListParagraph"/>
              <w:widowControl w:val="0"/>
              <w:numPr>
                <w:ilvl w:val="0"/>
                <w:numId w:val="4"/>
              </w:numPr>
              <w:pBdr>
                <w:between w:val="nil"/>
                <w:bar w:val="nil"/>
              </w:pBdr>
              <w:autoSpaceDE w:val="0"/>
              <w:autoSpaceDN w:val="0"/>
              <w:adjustRightInd w:val="0"/>
              <w:ind w:left="303" w:hanging="284"/>
              <w:jc w:val="both"/>
              <w:cnfStyle w:val="000000100000"/>
              <w:rPr>
                <w:rFonts w:cstheme="minorHAnsi"/>
                <w:sz w:val="20"/>
                <w:szCs w:val="20"/>
                <w:lang w:val="en-US"/>
              </w:rPr>
            </w:pPr>
            <w:r w:rsidRPr="008C4B96">
              <w:rPr>
                <w:rFonts w:cstheme="minorHAnsi"/>
                <w:sz w:val="20"/>
                <w:szCs w:val="20"/>
                <w:lang w:val="en-US"/>
              </w:rPr>
              <w:t xml:space="preserve">Листа на видови отпад (Службен весник бр. </w:t>
            </w:r>
            <w:r w:rsidRPr="007B2A5C">
              <w:rPr>
                <w:rFonts w:cstheme="minorHAnsi"/>
                <w:sz w:val="20"/>
                <w:szCs w:val="20"/>
                <w:lang w:val="en-US"/>
              </w:rPr>
              <w:t>100/05);</w:t>
            </w:r>
          </w:p>
          <w:p w:rsidR="008C4B96" w:rsidRPr="008C4B96" w:rsidRDefault="008C4B96" w:rsidP="008C4B96">
            <w:pPr>
              <w:pStyle w:val="ListParagraph"/>
              <w:widowControl w:val="0"/>
              <w:numPr>
                <w:ilvl w:val="0"/>
                <w:numId w:val="4"/>
              </w:numPr>
              <w:pBdr>
                <w:between w:val="nil"/>
                <w:bar w:val="nil"/>
              </w:pBdr>
              <w:autoSpaceDE w:val="0"/>
              <w:autoSpaceDN w:val="0"/>
              <w:adjustRightInd w:val="0"/>
              <w:ind w:left="303" w:hanging="284"/>
              <w:jc w:val="both"/>
              <w:cnfStyle w:val="000000100000"/>
              <w:rPr>
                <w:rFonts w:cstheme="minorHAnsi"/>
                <w:sz w:val="20"/>
                <w:szCs w:val="20"/>
              </w:rPr>
            </w:pPr>
            <w:r w:rsidRPr="008C4B96">
              <w:rPr>
                <w:rFonts w:cstheme="minorHAnsi"/>
                <w:sz w:val="20"/>
                <w:szCs w:val="20"/>
                <w:lang w:val="en-US"/>
              </w:rPr>
              <w:t>Правилник за начинот на постапување со отпад од азбест и отпад од производи кои содржат азбест (Службен весник на РМ бр. 89/06)</w:t>
            </w:r>
          </w:p>
          <w:p w:rsidR="008C4B96" w:rsidRDefault="008C4B96" w:rsidP="008C4B96">
            <w:pPr>
              <w:pStyle w:val="ListParagraph"/>
              <w:widowControl w:val="0"/>
              <w:numPr>
                <w:ilvl w:val="0"/>
                <w:numId w:val="4"/>
              </w:numPr>
              <w:pBdr>
                <w:between w:val="nil"/>
                <w:bar w:val="nil"/>
              </w:pBdr>
              <w:autoSpaceDE w:val="0"/>
              <w:autoSpaceDN w:val="0"/>
              <w:adjustRightInd w:val="0"/>
              <w:ind w:left="303" w:hanging="284"/>
              <w:jc w:val="both"/>
              <w:cnfStyle w:val="000000100000"/>
              <w:rPr>
                <w:rFonts w:cstheme="minorHAnsi"/>
                <w:sz w:val="20"/>
                <w:szCs w:val="20"/>
                <w:lang w:val="en-US"/>
              </w:rPr>
            </w:pPr>
            <w:r w:rsidRPr="008C4B96">
              <w:rPr>
                <w:rFonts w:cstheme="minorHAnsi"/>
                <w:sz w:val="20"/>
                <w:szCs w:val="20"/>
                <w:lang w:val="en-US"/>
              </w:rPr>
              <w:t xml:space="preserve">Закон за заштита на природата (Службен весник бр. </w:t>
            </w:r>
            <w:r w:rsidRPr="007B2A5C">
              <w:rPr>
                <w:rFonts w:cstheme="minorHAnsi"/>
                <w:sz w:val="20"/>
                <w:szCs w:val="20"/>
                <w:lang w:val="en-US"/>
              </w:rPr>
              <w:t>67/06, 16/06, 84/07, 59/12, 13/13, 163/13, 146/15);</w:t>
            </w:r>
          </w:p>
          <w:p w:rsidR="008C4B96" w:rsidRDefault="008C4B96" w:rsidP="008C4B96">
            <w:pPr>
              <w:pStyle w:val="ListParagraph"/>
              <w:widowControl w:val="0"/>
              <w:numPr>
                <w:ilvl w:val="0"/>
                <w:numId w:val="4"/>
              </w:numPr>
              <w:pBdr>
                <w:between w:val="nil"/>
                <w:bar w:val="nil"/>
              </w:pBdr>
              <w:autoSpaceDE w:val="0"/>
              <w:autoSpaceDN w:val="0"/>
              <w:adjustRightInd w:val="0"/>
              <w:ind w:left="303" w:hanging="284"/>
              <w:jc w:val="both"/>
              <w:cnfStyle w:val="000000100000"/>
              <w:rPr>
                <w:rFonts w:cstheme="minorHAnsi"/>
                <w:sz w:val="20"/>
                <w:szCs w:val="20"/>
                <w:lang w:val="en-US"/>
              </w:rPr>
            </w:pPr>
            <w:r w:rsidRPr="008C4B96">
              <w:rPr>
                <w:rFonts w:cstheme="minorHAnsi"/>
                <w:sz w:val="20"/>
                <w:szCs w:val="20"/>
                <w:lang w:val="en-US"/>
              </w:rPr>
              <w:t xml:space="preserve">Закон за заштита од бучава (Службен весник бр. </w:t>
            </w:r>
            <w:r w:rsidRPr="007B2A5C">
              <w:rPr>
                <w:rFonts w:cstheme="minorHAnsi"/>
                <w:sz w:val="20"/>
                <w:szCs w:val="20"/>
                <w:lang w:val="en-US"/>
              </w:rPr>
              <w:t>79/07, 124/10, 47/11, 163/13, 146/15);</w:t>
            </w:r>
          </w:p>
          <w:p w:rsidR="008C4B96" w:rsidRPr="008C4B96" w:rsidRDefault="008C4B96" w:rsidP="008C4B96">
            <w:pPr>
              <w:pStyle w:val="ListParagraph"/>
              <w:widowControl w:val="0"/>
              <w:numPr>
                <w:ilvl w:val="0"/>
                <w:numId w:val="4"/>
              </w:numPr>
              <w:pBdr>
                <w:between w:val="nil"/>
                <w:bar w:val="nil"/>
              </w:pBdr>
              <w:autoSpaceDE w:val="0"/>
              <w:autoSpaceDN w:val="0"/>
              <w:adjustRightInd w:val="0"/>
              <w:ind w:left="303" w:hanging="284"/>
              <w:jc w:val="both"/>
              <w:cnfStyle w:val="000000100000"/>
              <w:rPr>
                <w:rFonts w:cstheme="minorHAnsi"/>
                <w:sz w:val="20"/>
                <w:szCs w:val="20"/>
                <w:lang w:val="en-US"/>
              </w:rPr>
            </w:pPr>
            <w:r w:rsidRPr="008C4B96">
              <w:rPr>
                <w:rFonts w:cstheme="minorHAnsi"/>
                <w:sz w:val="20"/>
                <w:szCs w:val="20"/>
                <w:lang w:val="en-US"/>
              </w:rPr>
              <w:t>Закон за хемикалии (Службен весник на Република Македонија бр. 145/10, 53/11, 164/13, 116/15 и 149/15);</w:t>
            </w:r>
          </w:p>
          <w:p w:rsidR="008C4B96" w:rsidRDefault="008C4B96" w:rsidP="008C4B96">
            <w:pPr>
              <w:pStyle w:val="ListParagraph"/>
              <w:widowControl w:val="0"/>
              <w:numPr>
                <w:ilvl w:val="0"/>
                <w:numId w:val="4"/>
              </w:numPr>
              <w:pBdr>
                <w:between w:val="nil"/>
                <w:bar w:val="nil"/>
              </w:pBdr>
              <w:autoSpaceDE w:val="0"/>
              <w:autoSpaceDN w:val="0"/>
              <w:adjustRightInd w:val="0"/>
              <w:ind w:left="303" w:hanging="284"/>
              <w:jc w:val="both"/>
              <w:cnfStyle w:val="000000100000"/>
              <w:rPr>
                <w:rFonts w:cstheme="minorHAnsi"/>
                <w:sz w:val="20"/>
                <w:szCs w:val="20"/>
                <w:lang w:val="en-US"/>
              </w:rPr>
            </w:pPr>
            <w:r w:rsidRPr="008C4B96">
              <w:rPr>
                <w:rFonts w:cstheme="minorHAnsi"/>
                <w:sz w:val="20"/>
                <w:szCs w:val="20"/>
                <w:lang w:val="en-US"/>
              </w:rPr>
              <w:t xml:space="preserve">Закон за квалитет на амбиентниот воздух (Службен весник бр. 67/04 со измени бр. </w:t>
            </w:r>
            <w:r w:rsidRPr="007B2A5C">
              <w:rPr>
                <w:rFonts w:cstheme="minorHAnsi"/>
                <w:sz w:val="20"/>
                <w:szCs w:val="20"/>
                <w:lang w:val="en-US"/>
              </w:rPr>
              <w:t xml:space="preserve">92/07, 35/10, 47/11, 59/12, 163/13, 10/15, 146/15); </w:t>
            </w:r>
          </w:p>
          <w:p w:rsidR="008C4B96" w:rsidRDefault="008C4B96" w:rsidP="008C4B96">
            <w:pPr>
              <w:pStyle w:val="ListParagraph"/>
              <w:widowControl w:val="0"/>
              <w:numPr>
                <w:ilvl w:val="0"/>
                <w:numId w:val="4"/>
              </w:numPr>
              <w:pBdr>
                <w:between w:val="nil"/>
                <w:bar w:val="nil"/>
              </w:pBdr>
              <w:autoSpaceDE w:val="0"/>
              <w:autoSpaceDN w:val="0"/>
              <w:adjustRightInd w:val="0"/>
              <w:ind w:left="303" w:hanging="284"/>
              <w:jc w:val="both"/>
              <w:cnfStyle w:val="000000100000"/>
              <w:rPr>
                <w:rFonts w:cstheme="minorHAnsi"/>
                <w:sz w:val="20"/>
                <w:szCs w:val="20"/>
                <w:lang w:val="en-US"/>
              </w:rPr>
            </w:pPr>
            <w:r w:rsidRPr="008C4B96">
              <w:rPr>
                <w:rFonts w:cstheme="minorHAnsi"/>
                <w:sz w:val="20"/>
                <w:szCs w:val="20"/>
                <w:lang w:val="en-US"/>
              </w:rPr>
              <w:t xml:space="preserve">Закон за заштита на културно наследство (Службен весник бр. </w:t>
            </w:r>
            <w:r w:rsidRPr="007B2A5C">
              <w:rPr>
                <w:rFonts w:cstheme="minorHAnsi"/>
                <w:sz w:val="20"/>
                <w:szCs w:val="20"/>
                <w:lang w:val="en-US"/>
              </w:rPr>
              <w:t>20/04, 115/07, 18/11, 148/11, 23/13, 137/13, 164/13, 38/14, 44/14);</w:t>
            </w:r>
          </w:p>
          <w:p w:rsidR="008C4B96" w:rsidRDefault="008C4B96" w:rsidP="008C4B96">
            <w:pPr>
              <w:pStyle w:val="ListParagraph"/>
              <w:widowControl w:val="0"/>
              <w:numPr>
                <w:ilvl w:val="0"/>
                <w:numId w:val="4"/>
              </w:numPr>
              <w:pBdr>
                <w:between w:val="nil"/>
                <w:bar w:val="nil"/>
              </w:pBdr>
              <w:autoSpaceDE w:val="0"/>
              <w:autoSpaceDN w:val="0"/>
              <w:adjustRightInd w:val="0"/>
              <w:ind w:left="303" w:hanging="284"/>
              <w:jc w:val="both"/>
              <w:cnfStyle w:val="000000100000"/>
              <w:rPr>
                <w:rFonts w:cstheme="minorHAnsi"/>
                <w:sz w:val="20"/>
                <w:szCs w:val="20"/>
                <w:lang w:val="en-US"/>
              </w:rPr>
            </w:pPr>
            <w:r w:rsidRPr="008C4B96">
              <w:rPr>
                <w:rFonts w:cstheme="minorHAnsi"/>
                <w:sz w:val="20"/>
                <w:szCs w:val="20"/>
                <w:lang w:val="en-US"/>
              </w:rPr>
              <w:t xml:space="preserve">Закон за работните односи на Република Македонија (Службен весник бр. </w:t>
            </w:r>
            <w:r w:rsidRPr="00FA74D4">
              <w:rPr>
                <w:rFonts w:cstheme="minorHAnsi"/>
                <w:sz w:val="20"/>
                <w:szCs w:val="20"/>
                <w:lang w:val="en-US"/>
              </w:rPr>
              <w:t>62/05, 106/08, 161/08, 114/09,130/09, 50/10, 52/10, 124/10, 47/11, 11/12,39/12, 13/13, 25/13, 170/13, 187/13, 113/14, 20/15, 33/15, 72/15, 129/15, 27/16);</w:t>
            </w:r>
          </w:p>
          <w:p w:rsidR="008C4B96" w:rsidRDefault="008C4B96" w:rsidP="008C4B96">
            <w:pPr>
              <w:pStyle w:val="ListParagraph"/>
              <w:widowControl w:val="0"/>
              <w:numPr>
                <w:ilvl w:val="0"/>
                <w:numId w:val="4"/>
              </w:numPr>
              <w:pBdr>
                <w:between w:val="nil"/>
                <w:bar w:val="nil"/>
              </w:pBdr>
              <w:autoSpaceDE w:val="0"/>
              <w:autoSpaceDN w:val="0"/>
              <w:adjustRightInd w:val="0"/>
              <w:ind w:left="303" w:hanging="284"/>
              <w:jc w:val="both"/>
              <w:cnfStyle w:val="000000100000"/>
              <w:rPr>
                <w:rFonts w:cstheme="minorHAnsi"/>
                <w:sz w:val="20"/>
                <w:szCs w:val="20"/>
                <w:lang w:val="en-US"/>
              </w:rPr>
            </w:pPr>
            <w:r w:rsidRPr="008C4B96">
              <w:rPr>
                <w:rFonts w:cstheme="minorHAnsi"/>
                <w:sz w:val="20"/>
                <w:szCs w:val="20"/>
                <w:lang w:val="en-US"/>
              </w:rPr>
              <w:t xml:space="preserve">Закон за безбедност и здравје при работа (Службен весник бр. 92/07, 136/11, 23/13, 25/13, 137/13, 164/13, 158/14, 15/15 и 129/15); </w:t>
            </w:r>
          </w:p>
          <w:p w:rsidR="008C4B96" w:rsidRDefault="008C4B96" w:rsidP="008C4B96">
            <w:pPr>
              <w:pStyle w:val="ListParagraph"/>
              <w:widowControl w:val="0"/>
              <w:numPr>
                <w:ilvl w:val="0"/>
                <w:numId w:val="4"/>
              </w:numPr>
              <w:pBdr>
                <w:between w:val="nil"/>
                <w:bar w:val="nil"/>
              </w:pBdr>
              <w:autoSpaceDE w:val="0"/>
              <w:autoSpaceDN w:val="0"/>
              <w:adjustRightInd w:val="0"/>
              <w:ind w:left="303" w:hanging="284"/>
              <w:jc w:val="both"/>
              <w:cnfStyle w:val="000000100000"/>
              <w:rPr>
                <w:rFonts w:cstheme="minorHAnsi"/>
                <w:sz w:val="20"/>
                <w:szCs w:val="20"/>
                <w:lang w:val="en-US"/>
              </w:rPr>
            </w:pPr>
            <w:r w:rsidRPr="008C4B96">
              <w:rPr>
                <w:rFonts w:cstheme="minorHAnsi"/>
                <w:sz w:val="20"/>
                <w:szCs w:val="20"/>
                <w:lang w:val="en-US"/>
              </w:rPr>
              <w:t xml:space="preserve">Закон за здравствена заштита (Службен весник бр. </w:t>
            </w:r>
            <w:r w:rsidRPr="007B2A5C">
              <w:rPr>
                <w:rFonts w:cstheme="minorHAnsi"/>
                <w:sz w:val="20"/>
                <w:szCs w:val="20"/>
                <w:lang w:val="en-US"/>
              </w:rPr>
              <w:t>07/07, 44/11, 145/12, 87/13);</w:t>
            </w:r>
          </w:p>
          <w:p w:rsidR="008C4B96" w:rsidRDefault="008C4B96" w:rsidP="008C4B96">
            <w:pPr>
              <w:pStyle w:val="ListParagraph"/>
              <w:widowControl w:val="0"/>
              <w:numPr>
                <w:ilvl w:val="0"/>
                <w:numId w:val="4"/>
              </w:numPr>
              <w:pBdr>
                <w:between w:val="nil"/>
                <w:bar w:val="nil"/>
              </w:pBdr>
              <w:autoSpaceDE w:val="0"/>
              <w:autoSpaceDN w:val="0"/>
              <w:adjustRightInd w:val="0"/>
              <w:ind w:left="303" w:hanging="284"/>
              <w:jc w:val="both"/>
              <w:cnfStyle w:val="000000100000"/>
              <w:rPr>
                <w:rFonts w:cstheme="minorHAnsi"/>
                <w:sz w:val="20"/>
                <w:szCs w:val="20"/>
                <w:lang w:val="en-US"/>
              </w:rPr>
            </w:pPr>
            <w:r w:rsidRPr="008C4B96">
              <w:rPr>
                <w:rFonts w:cstheme="minorHAnsi"/>
                <w:sz w:val="20"/>
                <w:szCs w:val="20"/>
                <w:lang w:val="en-US"/>
              </w:rPr>
              <w:t xml:space="preserve">Закон за слободен пристап до информации од јавен карактер (Службен весник на РМ бр. </w:t>
            </w:r>
            <w:r w:rsidRPr="007B2A5C">
              <w:rPr>
                <w:rFonts w:cstheme="minorHAnsi"/>
                <w:sz w:val="20"/>
                <w:szCs w:val="20"/>
                <w:lang w:val="en-US"/>
              </w:rPr>
              <w:t>13/06, 86/08, 06/10, 42/14, 148/15, 55/16);</w:t>
            </w:r>
          </w:p>
          <w:p w:rsidR="008C4B96" w:rsidRDefault="008C4B96" w:rsidP="008C4B96">
            <w:pPr>
              <w:pStyle w:val="ListParagraph"/>
              <w:widowControl w:val="0"/>
              <w:numPr>
                <w:ilvl w:val="0"/>
                <w:numId w:val="4"/>
              </w:numPr>
              <w:pBdr>
                <w:between w:val="nil"/>
                <w:bar w:val="nil"/>
              </w:pBdr>
              <w:autoSpaceDE w:val="0"/>
              <w:autoSpaceDN w:val="0"/>
              <w:adjustRightInd w:val="0"/>
              <w:ind w:left="303" w:hanging="284"/>
              <w:jc w:val="both"/>
              <w:cnfStyle w:val="000000100000"/>
              <w:rPr>
                <w:rFonts w:cstheme="minorHAnsi"/>
                <w:sz w:val="20"/>
                <w:szCs w:val="20"/>
                <w:lang w:val="en-US"/>
              </w:rPr>
            </w:pPr>
            <w:r w:rsidRPr="008C4B96">
              <w:rPr>
                <w:rFonts w:cstheme="minorHAnsi"/>
                <w:sz w:val="20"/>
                <w:szCs w:val="20"/>
                <w:lang w:val="en-US"/>
              </w:rPr>
              <w:t xml:space="preserve">Закон за безбедност на сообраќајот (Службен весник на РМ бр. </w:t>
            </w:r>
            <w:r w:rsidRPr="007B2A5C">
              <w:rPr>
                <w:rFonts w:cstheme="minorHAnsi"/>
                <w:sz w:val="20"/>
                <w:szCs w:val="20"/>
                <w:lang w:val="en-US"/>
              </w:rPr>
              <w:t>169/15, 55/16);</w:t>
            </w:r>
          </w:p>
          <w:p w:rsidR="008C4B96" w:rsidRPr="008C4B96" w:rsidRDefault="008C4B96" w:rsidP="008C4B96">
            <w:pPr>
              <w:pStyle w:val="ListParagraph"/>
              <w:widowControl w:val="0"/>
              <w:numPr>
                <w:ilvl w:val="0"/>
                <w:numId w:val="4"/>
              </w:numPr>
              <w:autoSpaceDE w:val="0"/>
              <w:autoSpaceDN w:val="0"/>
              <w:adjustRightInd w:val="0"/>
              <w:ind w:left="303" w:hanging="284"/>
              <w:jc w:val="both"/>
              <w:cnfStyle w:val="000000100000"/>
              <w:rPr>
                <w:rFonts w:cstheme="minorHAnsi"/>
                <w:sz w:val="20"/>
                <w:szCs w:val="20"/>
                <w:lang w:val="en-US"/>
              </w:rPr>
            </w:pPr>
            <w:r w:rsidRPr="008C4B96">
              <w:rPr>
                <w:rFonts w:cstheme="minorHAnsi"/>
                <w:sz w:val="20"/>
                <w:szCs w:val="20"/>
                <w:lang w:val="en-US"/>
              </w:rPr>
              <w:t>Закон за заштита на деца (Службен весник на РМ бр. 23/13, 12/14, 44/14, 144/14, 10/15, 25/15, 150/15, 192/15, 27/16, 163/17, 21/18 и 198 /18);</w:t>
            </w:r>
          </w:p>
          <w:p w:rsidR="007B2A5C" w:rsidRPr="008C4B96" w:rsidRDefault="008C4B96" w:rsidP="008C4B96">
            <w:pPr>
              <w:pStyle w:val="ListParagraph"/>
              <w:widowControl w:val="0"/>
              <w:numPr>
                <w:ilvl w:val="0"/>
                <w:numId w:val="4"/>
              </w:numPr>
              <w:pBdr>
                <w:between w:val="nil"/>
                <w:bar w:val="nil"/>
              </w:pBdr>
              <w:autoSpaceDE w:val="0"/>
              <w:autoSpaceDN w:val="0"/>
              <w:adjustRightInd w:val="0"/>
              <w:ind w:left="303" w:hanging="284"/>
              <w:jc w:val="both"/>
              <w:cnfStyle w:val="000000100000"/>
              <w:rPr>
                <w:rFonts w:cstheme="minorHAnsi"/>
                <w:sz w:val="20"/>
                <w:szCs w:val="20"/>
                <w:lang w:val="en-US"/>
              </w:rPr>
            </w:pPr>
            <w:r w:rsidRPr="008C4B96">
              <w:rPr>
                <w:rFonts w:cstheme="minorHAnsi"/>
                <w:sz w:val="20"/>
                <w:szCs w:val="20"/>
                <w:lang w:val="en-US"/>
              </w:rPr>
              <w:t>Правилник за стандардите и нормативите за вршење на дејноста на установите за деца (Службен весник на РМ бр. 28/14, 40/14, 136/14, 71/15 и 170/16).</w:t>
            </w:r>
          </w:p>
        </w:tc>
      </w:tr>
      <w:tr w:rsidR="007B2A5C" w:rsidRPr="007B2A5C" w:rsidTr="008C4B96">
        <w:tc>
          <w:tcPr>
            <w:cnfStyle w:val="000010000000"/>
            <w:tcW w:w="5000" w:type="pct"/>
            <w:gridSpan w:val="6"/>
          </w:tcPr>
          <w:p w:rsidR="007B2A5C" w:rsidRPr="008C4B96" w:rsidRDefault="008C4B96" w:rsidP="008C4B96">
            <w:pPr>
              <w:jc w:val="both"/>
              <w:rPr>
                <w:rFonts w:cstheme="minorHAnsi"/>
                <w:b/>
                <w:sz w:val="20"/>
                <w:szCs w:val="20"/>
                <w:lang w:val="en-US"/>
              </w:rPr>
            </w:pPr>
            <w:r w:rsidRPr="008C4B96">
              <w:rPr>
                <w:rFonts w:cstheme="minorHAnsi"/>
                <w:b/>
                <w:sz w:val="20"/>
                <w:szCs w:val="20"/>
                <w:lang w:val="en-US"/>
              </w:rPr>
              <w:t>КОНСУЛТАЦИИ СО ЈАВНОСТА</w:t>
            </w:r>
          </w:p>
        </w:tc>
      </w:tr>
      <w:tr w:rsidR="007B2A5C" w:rsidRPr="007B2A5C" w:rsidTr="008C4B96">
        <w:trPr>
          <w:cnfStyle w:val="000000100000"/>
        </w:trPr>
        <w:tc>
          <w:tcPr>
            <w:cnfStyle w:val="000010000000"/>
            <w:tcW w:w="1190" w:type="pct"/>
          </w:tcPr>
          <w:p w:rsidR="007B2A5C" w:rsidRPr="008C4B96" w:rsidRDefault="008C4B96" w:rsidP="008C4B96">
            <w:pPr>
              <w:jc w:val="both"/>
              <w:rPr>
                <w:rFonts w:cstheme="minorHAnsi"/>
                <w:sz w:val="20"/>
                <w:szCs w:val="20"/>
                <w:lang w:val="en-US"/>
              </w:rPr>
            </w:pPr>
            <w:r w:rsidRPr="008C4B96">
              <w:rPr>
                <w:rFonts w:cstheme="minorHAnsi"/>
                <w:sz w:val="20"/>
                <w:szCs w:val="20"/>
                <w:lang w:val="en-US"/>
              </w:rPr>
              <w:t>Да се идентификува кога / каде ќе се реализира процесот на консултации со јавноста  и кои се забелешките од консултираните засегнати страни</w:t>
            </w:r>
          </w:p>
        </w:tc>
        <w:tc>
          <w:tcPr>
            <w:tcW w:w="3810" w:type="pct"/>
            <w:gridSpan w:val="5"/>
            <w:shd w:val="clear" w:color="auto" w:fill="FFFFFF" w:themeFill="background1"/>
          </w:tcPr>
          <w:p w:rsidR="007B2A5C" w:rsidRPr="008C4B96" w:rsidRDefault="008C4B96" w:rsidP="008C4B96">
            <w:pPr>
              <w:jc w:val="both"/>
              <w:cnfStyle w:val="000000100000"/>
              <w:rPr>
                <w:rFonts w:eastAsia="NSimSun" w:cstheme="minorHAnsi"/>
                <w:sz w:val="20"/>
                <w:szCs w:val="20"/>
                <w:highlight w:val="green"/>
                <w:lang w:val="en-US"/>
              </w:rPr>
            </w:pPr>
            <w:r w:rsidRPr="008C4B96">
              <w:rPr>
                <w:rFonts w:cstheme="minorHAnsi"/>
                <w:sz w:val="20"/>
                <w:szCs w:val="20"/>
                <w:lang w:val="en-US"/>
              </w:rPr>
              <w:t>Нацрт Чек-листата за Планот за управување со животната средина и социјалните аспекти (ПУЖССА) (за проектите со умерен ризик) ќе биде достапна за јавноста во период од 14 дена на веб-страницата на општина Крива Паланка и на веб-страницата на ЕСП на МТСП.Сите релевантни забелешки и сугестии добиени од страна на засегнатите страни ќе бидат вклучени во финалната чек-листа за ПУЖССА и ќе бидат доставени до ЕСП за одобрување од страна на експертот за животна средина од МТСП и експертот од Светска банка.</w:t>
            </w:r>
            <w:r w:rsidRPr="008C4B96">
              <w:rPr>
                <w:rFonts w:cstheme="minorHAnsi"/>
                <w:b/>
                <w:sz w:val="20"/>
                <w:szCs w:val="20"/>
                <w:u w:val="single"/>
                <w:lang w:val="en-US"/>
              </w:rPr>
              <w:t>Одобрената конечна верзија на Чек-листата на ПУЖССА треба да се вклучи во договорот за грант со предлагачот и релевантните тендерски документи и градежните договори.</w:t>
            </w:r>
          </w:p>
          <w:p w:rsidR="007B2A5C" w:rsidRDefault="007B2A5C" w:rsidP="001D3EB2">
            <w:pPr>
              <w:jc w:val="both"/>
              <w:cnfStyle w:val="000000100000"/>
              <w:rPr>
                <w:rFonts w:cstheme="minorHAnsi"/>
                <w:sz w:val="20"/>
                <w:szCs w:val="20"/>
                <w:lang w:val="en-US"/>
              </w:rPr>
            </w:pPr>
          </w:p>
          <w:p w:rsidR="00134F19" w:rsidRPr="008C4B96" w:rsidRDefault="008C4B96" w:rsidP="008C4B96">
            <w:pPr>
              <w:jc w:val="both"/>
              <w:cnfStyle w:val="000000100000"/>
              <w:rPr>
                <w:rFonts w:cstheme="minorHAnsi"/>
                <w:sz w:val="20"/>
                <w:szCs w:val="20"/>
                <w:lang w:val="en-US"/>
              </w:rPr>
            </w:pPr>
            <w:r w:rsidRPr="008C4B96">
              <w:rPr>
                <w:rFonts w:cstheme="minorHAnsi"/>
                <w:sz w:val="20"/>
                <w:szCs w:val="20"/>
                <w:lang w:val="en-US"/>
              </w:rPr>
              <w:t>Сѐ уште не е организирана јавна расправа.</w:t>
            </w:r>
          </w:p>
          <w:p w:rsidR="007B2A5C" w:rsidRPr="007B2A5C" w:rsidRDefault="007B2A5C" w:rsidP="001D3EB2">
            <w:pPr>
              <w:jc w:val="both"/>
              <w:cnfStyle w:val="000000100000"/>
              <w:rPr>
                <w:rFonts w:cstheme="minorHAnsi"/>
                <w:sz w:val="20"/>
                <w:szCs w:val="20"/>
                <w:lang w:val="en-US"/>
              </w:rPr>
            </w:pPr>
          </w:p>
        </w:tc>
      </w:tr>
      <w:tr w:rsidR="007B2A5C" w:rsidRPr="007B2A5C" w:rsidTr="008C4B96">
        <w:tc>
          <w:tcPr>
            <w:cnfStyle w:val="000010000000"/>
            <w:tcW w:w="5000" w:type="pct"/>
            <w:gridSpan w:val="6"/>
          </w:tcPr>
          <w:p w:rsidR="007B2A5C" w:rsidRPr="006D1649" w:rsidRDefault="006D1649" w:rsidP="006D1649">
            <w:pPr>
              <w:jc w:val="both"/>
              <w:rPr>
                <w:rFonts w:cstheme="minorHAnsi"/>
                <w:b/>
                <w:sz w:val="20"/>
                <w:szCs w:val="20"/>
                <w:lang w:val="en-US"/>
              </w:rPr>
            </w:pPr>
            <w:r w:rsidRPr="006D1649">
              <w:rPr>
                <w:rFonts w:cstheme="minorHAnsi"/>
                <w:b/>
                <w:sz w:val="20"/>
                <w:szCs w:val="20"/>
                <w:lang w:val="en-US"/>
              </w:rPr>
              <w:t>ГРАДЕЊЕ НА ИНСТИТУЦИОНАЛНИ КАПАЦИТЕТИ</w:t>
            </w:r>
          </w:p>
        </w:tc>
      </w:tr>
      <w:tr w:rsidR="007B2A5C" w:rsidRPr="007B2A5C" w:rsidTr="008C4B96">
        <w:trPr>
          <w:cnfStyle w:val="000000100000"/>
        </w:trPr>
        <w:tc>
          <w:tcPr>
            <w:cnfStyle w:val="000010000000"/>
            <w:tcW w:w="1190" w:type="pct"/>
          </w:tcPr>
          <w:p w:rsidR="007B2A5C" w:rsidRPr="006D1649" w:rsidRDefault="006D1649" w:rsidP="006D1649">
            <w:pPr>
              <w:jc w:val="both"/>
              <w:rPr>
                <w:rFonts w:cstheme="minorHAnsi"/>
                <w:sz w:val="20"/>
                <w:szCs w:val="20"/>
                <w:lang w:val="en-US"/>
              </w:rPr>
            </w:pPr>
            <w:r w:rsidRPr="006D1649">
              <w:rPr>
                <w:rFonts w:cstheme="minorHAnsi"/>
                <w:sz w:val="20"/>
                <w:szCs w:val="20"/>
                <w:lang w:val="en-US"/>
              </w:rPr>
              <w:lastRenderedPageBreak/>
              <w:t>Дали ќе има градење на капацитети?</w:t>
            </w:r>
          </w:p>
        </w:tc>
        <w:tc>
          <w:tcPr>
            <w:tcW w:w="3810" w:type="pct"/>
            <w:gridSpan w:val="5"/>
            <w:shd w:val="clear" w:color="auto" w:fill="FFFFFF" w:themeFill="background1"/>
          </w:tcPr>
          <w:p w:rsidR="007B2A5C" w:rsidRPr="007B2A5C" w:rsidRDefault="006D1649" w:rsidP="006D1649">
            <w:pPr>
              <w:jc w:val="both"/>
              <w:cnfStyle w:val="000000100000"/>
              <w:rPr>
                <w:rFonts w:cstheme="minorHAnsi"/>
                <w:sz w:val="20"/>
                <w:szCs w:val="20"/>
                <w:lang w:val="en-US"/>
              </w:rPr>
            </w:pPr>
            <w:r w:rsidRPr="006D1649">
              <w:rPr>
                <w:rFonts w:cstheme="minorHAnsi"/>
                <w:sz w:val="20"/>
                <w:szCs w:val="20"/>
                <w:lang w:val="en-US"/>
              </w:rPr>
              <w:t>[x] Н или []Д</w:t>
            </w:r>
          </w:p>
        </w:tc>
      </w:tr>
    </w:tbl>
    <w:p w:rsidR="007C2F1F" w:rsidRDefault="007C2F1F" w:rsidP="007B2A5C">
      <w:pPr>
        <w:jc w:val="both"/>
      </w:pPr>
    </w:p>
    <w:p w:rsidR="007C2F1F" w:rsidRDefault="007C2F1F" w:rsidP="00AB7B18">
      <w:pPr>
        <w:sectPr w:rsidR="007C2F1F" w:rsidSect="00872219">
          <w:pgSz w:w="11907" w:h="16840" w:code="9"/>
          <w:pgMar w:top="1440" w:right="1440" w:bottom="1440" w:left="1440"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13"/>
        <w:gridCol w:w="4698"/>
        <w:gridCol w:w="2708"/>
        <w:gridCol w:w="4757"/>
      </w:tblGrid>
      <w:tr w:rsidR="007B2A5C" w:rsidRPr="00D80C09" w:rsidTr="003D38DB">
        <w:trPr>
          <w:trHeight w:val="132"/>
          <w:tblHeader/>
          <w:jc w:val="center"/>
        </w:trPr>
        <w:tc>
          <w:tcPr>
            <w:tcW w:w="5000" w:type="pct"/>
            <w:gridSpan w:val="4"/>
            <w:tcBorders>
              <w:bottom w:val="dotted" w:sz="4" w:space="0" w:color="auto"/>
            </w:tcBorders>
            <w:shd w:val="clear" w:color="auto" w:fill="E2C9E3"/>
            <w:vAlign w:val="center"/>
          </w:tcPr>
          <w:p w:rsidR="007B2A5C" w:rsidRPr="006D1649" w:rsidRDefault="006D1649" w:rsidP="006D1649">
            <w:pPr>
              <w:rPr>
                <w:rFonts w:eastAsia="NSimSun" w:cstheme="minorHAnsi"/>
                <w:b/>
                <w:sz w:val="18"/>
                <w:szCs w:val="18"/>
              </w:rPr>
            </w:pPr>
            <w:r w:rsidRPr="006D1649">
              <w:rPr>
                <w:rFonts w:eastAsia="NSimSun" w:cstheme="minorHAnsi"/>
                <w:b/>
                <w:sz w:val="18"/>
                <w:szCs w:val="18"/>
              </w:rPr>
              <w:lastRenderedPageBreak/>
              <w:t>ДЕЛ 2: СКРИНИНГ НА ЖИВОТНА СРЕДИНА/СОЦИЈАЛНИ АСПЕКТИ</w:t>
            </w:r>
          </w:p>
        </w:tc>
      </w:tr>
      <w:tr w:rsidR="007B2A5C" w:rsidRPr="00E11083" w:rsidTr="003D38DB">
        <w:trPr>
          <w:trHeight w:val="287"/>
          <w:jc w:val="center"/>
        </w:trPr>
        <w:tc>
          <w:tcPr>
            <w:tcW w:w="710" w:type="pct"/>
            <w:vMerge w:val="restart"/>
            <w:tcBorders>
              <w:top w:val="dotted" w:sz="4" w:space="0" w:color="auto"/>
            </w:tcBorders>
          </w:tcPr>
          <w:p w:rsidR="007B2A5C" w:rsidRPr="00E11083" w:rsidRDefault="006D1649" w:rsidP="006D1649">
            <w:pPr>
              <w:rPr>
                <w:rFonts w:eastAsia="NSimSun" w:cstheme="minorHAnsi"/>
                <w:sz w:val="20"/>
                <w:szCs w:val="20"/>
              </w:rPr>
            </w:pPr>
            <w:r w:rsidRPr="006D1649">
              <w:rPr>
                <w:rFonts w:eastAsia="NSimSun" w:cstheme="minorHAnsi"/>
                <w:sz w:val="20"/>
                <w:szCs w:val="20"/>
              </w:rPr>
              <w:t>Дали активноста на локацијата вклучува кој било од следните потенцијални прашања/ризици:</w:t>
            </w:r>
          </w:p>
        </w:tc>
        <w:tc>
          <w:tcPr>
            <w:tcW w:w="1657" w:type="pct"/>
            <w:tcBorders>
              <w:bottom w:val="dotted" w:sz="4" w:space="0" w:color="auto"/>
              <w:right w:val="nil"/>
            </w:tcBorders>
          </w:tcPr>
          <w:p w:rsidR="007B2A5C" w:rsidRPr="006D1649" w:rsidRDefault="006D1649" w:rsidP="006D1649">
            <w:pPr>
              <w:rPr>
                <w:rFonts w:eastAsia="NSimSun" w:cstheme="minorHAnsi"/>
                <w:b/>
                <w:sz w:val="20"/>
                <w:szCs w:val="20"/>
              </w:rPr>
            </w:pPr>
            <w:r w:rsidRPr="006D1649">
              <w:rPr>
                <w:rFonts w:eastAsia="NSimSun" w:cstheme="minorHAnsi"/>
                <w:b/>
                <w:sz w:val="20"/>
                <w:szCs w:val="20"/>
              </w:rPr>
              <w:t xml:space="preserve">Активност </w:t>
            </w:r>
          </w:p>
        </w:tc>
        <w:tc>
          <w:tcPr>
            <w:tcW w:w="955" w:type="pct"/>
            <w:tcBorders>
              <w:left w:val="nil"/>
              <w:bottom w:val="dotted" w:sz="4" w:space="0" w:color="auto"/>
              <w:right w:val="nil"/>
            </w:tcBorders>
          </w:tcPr>
          <w:p w:rsidR="007B2A5C" w:rsidRPr="006D1649" w:rsidRDefault="006D1649" w:rsidP="006D1649">
            <w:pPr>
              <w:jc w:val="center"/>
              <w:rPr>
                <w:rFonts w:eastAsia="NSimSun" w:cstheme="minorHAnsi"/>
                <w:b/>
                <w:sz w:val="20"/>
                <w:szCs w:val="20"/>
              </w:rPr>
            </w:pPr>
            <w:r w:rsidRPr="006D1649">
              <w:rPr>
                <w:rFonts w:eastAsia="NSimSun" w:cstheme="minorHAnsi"/>
                <w:b/>
                <w:sz w:val="20"/>
                <w:szCs w:val="20"/>
              </w:rPr>
              <w:t xml:space="preserve">Статус </w:t>
            </w:r>
          </w:p>
        </w:tc>
        <w:tc>
          <w:tcPr>
            <w:tcW w:w="1678" w:type="pct"/>
            <w:tcBorders>
              <w:left w:val="nil"/>
              <w:bottom w:val="dotted" w:sz="4" w:space="0" w:color="auto"/>
            </w:tcBorders>
          </w:tcPr>
          <w:p w:rsidR="007B2A5C" w:rsidRPr="006D1649" w:rsidRDefault="006D1649" w:rsidP="006D1649">
            <w:pPr>
              <w:rPr>
                <w:rFonts w:eastAsia="NSimSun" w:cstheme="minorHAnsi"/>
                <w:b/>
                <w:sz w:val="20"/>
                <w:szCs w:val="20"/>
              </w:rPr>
            </w:pPr>
            <w:r w:rsidRPr="006D1649">
              <w:rPr>
                <w:rFonts w:eastAsia="NSimSun" w:cstheme="minorHAnsi"/>
                <w:b/>
                <w:sz w:val="20"/>
                <w:szCs w:val="20"/>
              </w:rPr>
              <w:t>Дополнителни упатувања</w:t>
            </w:r>
          </w:p>
        </w:tc>
      </w:tr>
      <w:tr w:rsidR="007B2A5C" w:rsidRPr="00E11083" w:rsidTr="003D38DB">
        <w:trPr>
          <w:trHeight w:val="58"/>
          <w:jc w:val="center"/>
        </w:trPr>
        <w:tc>
          <w:tcPr>
            <w:tcW w:w="710" w:type="pct"/>
            <w:vMerge/>
          </w:tcPr>
          <w:p w:rsidR="007B2A5C" w:rsidRPr="00E1108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vAlign w:val="center"/>
          </w:tcPr>
          <w:p w:rsidR="007B2A5C" w:rsidRPr="006D1649" w:rsidRDefault="006D1649" w:rsidP="006D1649">
            <w:pPr>
              <w:rPr>
                <w:rStyle w:val="fontstyle01"/>
                <w:rFonts w:cstheme="minorHAnsi"/>
                <w:b/>
              </w:rPr>
            </w:pPr>
            <w:r w:rsidRPr="006D1649">
              <w:rPr>
                <w:rStyle w:val="fontstyle01"/>
                <w:rFonts w:cstheme="minorHAnsi"/>
                <w:b/>
              </w:rPr>
              <w:t>A. Општи услови</w:t>
            </w:r>
          </w:p>
        </w:tc>
        <w:tc>
          <w:tcPr>
            <w:tcW w:w="955" w:type="pct"/>
            <w:tcBorders>
              <w:top w:val="dotted" w:sz="4" w:space="0" w:color="auto"/>
              <w:left w:val="nil"/>
              <w:bottom w:val="dotted" w:sz="4" w:space="0" w:color="auto"/>
              <w:right w:val="nil"/>
            </w:tcBorders>
            <w:vAlign w:val="center"/>
          </w:tcPr>
          <w:p w:rsidR="007B2A5C" w:rsidRPr="00E11083" w:rsidRDefault="007B2A5C" w:rsidP="007B2A5C">
            <w:pPr>
              <w:rPr>
                <w:rFonts w:cstheme="minorHAnsi"/>
                <w:sz w:val="20"/>
                <w:szCs w:val="20"/>
              </w:rPr>
            </w:pPr>
          </w:p>
        </w:tc>
        <w:tc>
          <w:tcPr>
            <w:tcW w:w="1678" w:type="pct"/>
            <w:tcBorders>
              <w:top w:val="dotted" w:sz="4" w:space="0" w:color="auto"/>
              <w:left w:val="nil"/>
              <w:bottom w:val="dotted" w:sz="4" w:space="0" w:color="auto"/>
            </w:tcBorders>
            <w:vAlign w:val="center"/>
          </w:tcPr>
          <w:p w:rsidR="007B2A5C" w:rsidRPr="006D1649" w:rsidRDefault="006D1649" w:rsidP="006D1649">
            <w:pPr>
              <w:jc w:val="center"/>
              <w:rPr>
                <w:rFonts w:cstheme="minorHAnsi"/>
                <w:sz w:val="20"/>
                <w:szCs w:val="20"/>
              </w:rPr>
            </w:pPr>
            <w:r w:rsidRPr="006D1649">
              <w:rPr>
                <w:rFonts w:cstheme="minorHAnsi"/>
                <w:sz w:val="20"/>
                <w:szCs w:val="20"/>
              </w:rPr>
              <w:t xml:space="preserve">Види Дел </w:t>
            </w:r>
            <w:r w:rsidRPr="006D1649">
              <w:rPr>
                <w:rFonts w:cstheme="minorHAnsi"/>
                <w:b/>
                <w:sz w:val="20"/>
                <w:szCs w:val="20"/>
              </w:rPr>
              <w:t>А</w:t>
            </w:r>
          </w:p>
        </w:tc>
      </w:tr>
      <w:tr w:rsidR="007B2A5C" w:rsidRPr="00E11083" w:rsidTr="003D38DB">
        <w:trPr>
          <w:trHeight w:val="58"/>
          <w:jc w:val="center"/>
        </w:trPr>
        <w:tc>
          <w:tcPr>
            <w:tcW w:w="710" w:type="pct"/>
            <w:vMerge/>
          </w:tcPr>
          <w:p w:rsidR="007B2A5C" w:rsidRPr="00E1108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vAlign w:val="center"/>
          </w:tcPr>
          <w:p w:rsidR="007B2A5C" w:rsidRPr="006D1649" w:rsidRDefault="003D38DB" w:rsidP="006D1649">
            <w:pPr>
              <w:rPr>
                <w:rStyle w:val="fontstyle01"/>
                <w:rFonts w:cstheme="minorHAnsi"/>
                <w:b/>
              </w:rPr>
            </w:pPr>
            <w:r>
              <w:rPr>
                <w:rStyle w:val="fontstyle01"/>
                <w:rFonts w:cstheme="minorHAnsi"/>
                <w:b/>
                <w:lang w:val="mk-MK"/>
              </w:rPr>
              <w:t>Б</w:t>
            </w:r>
            <w:r w:rsidR="006D1649" w:rsidRPr="006D1649">
              <w:rPr>
                <w:rStyle w:val="fontstyle01"/>
                <w:rFonts w:cstheme="minorHAnsi"/>
                <w:b/>
              </w:rPr>
              <w:t>. Општи активности за реновирање/адаптација</w:t>
            </w:r>
          </w:p>
          <w:p w:rsidR="006D1649" w:rsidRPr="003D38DB" w:rsidRDefault="003D38DB" w:rsidP="003D38DB">
            <w:pPr>
              <w:pStyle w:val="ListParagraph"/>
              <w:numPr>
                <w:ilvl w:val="0"/>
                <w:numId w:val="5"/>
              </w:numPr>
              <w:spacing w:after="0" w:line="240" w:lineRule="auto"/>
              <w:rPr>
                <w:rStyle w:val="fontstyle01"/>
                <w:rFonts w:cstheme="minorHAnsi"/>
              </w:rPr>
            </w:pPr>
            <w:r w:rsidRPr="003D38DB">
              <w:rPr>
                <w:rStyle w:val="fontstyle01"/>
                <w:rFonts w:cstheme="minorHAnsi"/>
              </w:rPr>
              <w:t>Транспорт специфичен за локацијата</w:t>
            </w:r>
          </w:p>
          <w:p w:rsidR="003D38DB" w:rsidRPr="003D38DB" w:rsidRDefault="003D38DB" w:rsidP="003D38DB">
            <w:pPr>
              <w:pStyle w:val="ListParagraph"/>
              <w:numPr>
                <w:ilvl w:val="0"/>
                <w:numId w:val="5"/>
              </w:numPr>
              <w:spacing w:after="0" w:line="240" w:lineRule="auto"/>
              <w:rPr>
                <w:rStyle w:val="fontstyle01"/>
                <w:rFonts w:cstheme="minorHAnsi"/>
              </w:rPr>
            </w:pPr>
            <w:r w:rsidRPr="003D38DB">
              <w:rPr>
                <w:rStyle w:val="fontstyle01"/>
                <w:rFonts w:cstheme="minorHAnsi"/>
              </w:rPr>
              <w:t>Зголемена прашина и бучава од активностите за реновирање/ адаптација</w:t>
            </w:r>
          </w:p>
          <w:p w:rsidR="003D38DB" w:rsidRDefault="003D38DB" w:rsidP="003D38DB">
            <w:pPr>
              <w:pStyle w:val="ListParagraph"/>
              <w:numPr>
                <w:ilvl w:val="0"/>
                <w:numId w:val="5"/>
              </w:numPr>
              <w:spacing w:after="0" w:line="240" w:lineRule="auto"/>
              <w:rPr>
                <w:rStyle w:val="fontstyle01"/>
                <w:rFonts w:cstheme="minorHAnsi"/>
              </w:rPr>
            </w:pPr>
            <w:r w:rsidRPr="003D38DB">
              <w:rPr>
                <w:rStyle w:val="fontstyle01"/>
                <w:rFonts w:cstheme="minorHAnsi"/>
              </w:rPr>
              <w:t xml:space="preserve">Генерирање на отпад </w:t>
            </w:r>
          </w:p>
          <w:p w:rsidR="007B2A5C" w:rsidRPr="003D38DB" w:rsidRDefault="003D38DB" w:rsidP="003D38DB">
            <w:pPr>
              <w:pStyle w:val="ListParagraph"/>
              <w:numPr>
                <w:ilvl w:val="0"/>
                <w:numId w:val="5"/>
              </w:numPr>
              <w:spacing w:after="0" w:line="240" w:lineRule="auto"/>
              <w:rPr>
                <w:rStyle w:val="fontstyle01"/>
                <w:rFonts w:cstheme="minorHAnsi"/>
              </w:rPr>
            </w:pPr>
            <w:r w:rsidRPr="003D38DB">
              <w:rPr>
                <w:rStyle w:val="fontstyle01"/>
                <w:rFonts w:cstheme="minorHAnsi"/>
              </w:rPr>
              <w:t>Транспорт на материјали и отпад</w:t>
            </w:r>
          </w:p>
        </w:tc>
        <w:tc>
          <w:tcPr>
            <w:tcW w:w="955" w:type="pct"/>
            <w:tcBorders>
              <w:top w:val="dotted" w:sz="4" w:space="0" w:color="auto"/>
              <w:left w:val="nil"/>
              <w:bottom w:val="dotted" w:sz="4" w:space="0" w:color="auto"/>
              <w:right w:val="nil"/>
            </w:tcBorders>
            <w:vAlign w:val="center"/>
          </w:tcPr>
          <w:p w:rsidR="007B2A5C" w:rsidRPr="003D38DB" w:rsidRDefault="003D38DB" w:rsidP="003D38DB">
            <w:pPr>
              <w:jc w:val="center"/>
              <w:rPr>
                <w:rFonts w:cstheme="minorHAnsi"/>
                <w:sz w:val="20"/>
                <w:szCs w:val="20"/>
              </w:rPr>
            </w:pPr>
            <w:r w:rsidRPr="003D38DB">
              <w:rPr>
                <w:rFonts w:cstheme="minorHAnsi"/>
                <w:sz w:val="20"/>
                <w:szCs w:val="20"/>
              </w:rPr>
              <w:t>[x] Да [ ] Не</w:t>
            </w:r>
          </w:p>
        </w:tc>
        <w:tc>
          <w:tcPr>
            <w:tcW w:w="1678" w:type="pct"/>
            <w:tcBorders>
              <w:top w:val="dotted" w:sz="4" w:space="0" w:color="auto"/>
              <w:left w:val="nil"/>
              <w:bottom w:val="dotted" w:sz="4" w:space="0" w:color="auto"/>
            </w:tcBorders>
            <w:vAlign w:val="center"/>
          </w:tcPr>
          <w:p w:rsidR="007B2A5C" w:rsidRPr="003D38DB" w:rsidRDefault="003D38DB" w:rsidP="003D38DB">
            <w:pPr>
              <w:jc w:val="center"/>
              <w:rPr>
                <w:rFonts w:cstheme="minorHAnsi"/>
                <w:sz w:val="20"/>
                <w:szCs w:val="20"/>
              </w:rPr>
            </w:pPr>
            <w:r w:rsidRPr="003D38DB">
              <w:rPr>
                <w:rFonts w:cstheme="minorHAnsi"/>
                <w:sz w:val="20"/>
                <w:szCs w:val="20"/>
              </w:rPr>
              <w:t>Ако</w:t>
            </w:r>
            <w:r>
              <w:rPr>
                <w:rFonts w:cstheme="minorHAnsi"/>
                <w:sz w:val="20"/>
                <w:szCs w:val="20"/>
                <w:lang w:val="mk-MK"/>
              </w:rPr>
              <w:t xml:space="preserve"> одговорот е</w:t>
            </w:r>
            <w:r w:rsidRPr="003D38DB">
              <w:rPr>
                <w:rFonts w:cstheme="minorHAnsi"/>
                <w:sz w:val="20"/>
                <w:szCs w:val="20"/>
              </w:rPr>
              <w:t xml:space="preserve"> „Да“, види Дел </w:t>
            </w:r>
            <w:r w:rsidRPr="003D38DB">
              <w:rPr>
                <w:rFonts w:cstheme="minorHAnsi"/>
                <w:b/>
                <w:sz w:val="20"/>
                <w:szCs w:val="20"/>
              </w:rPr>
              <w:t>А, Б</w:t>
            </w:r>
            <w:r w:rsidRPr="003D38DB">
              <w:rPr>
                <w:rFonts w:cstheme="minorHAnsi"/>
                <w:sz w:val="20"/>
                <w:szCs w:val="20"/>
              </w:rPr>
              <w:t xml:space="preserve"> подолу</w:t>
            </w:r>
          </w:p>
        </w:tc>
      </w:tr>
      <w:tr w:rsidR="007B2A5C" w:rsidRPr="00E11083" w:rsidTr="003D38DB">
        <w:trPr>
          <w:trHeight w:val="58"/>
          <w:jc w:val="center"/>
        </w:trPr>
        <w:tc>
          <w:tcPr>
            <w:tcW w:w="710" w:type="pct"/>
            <w:vMerge/>
          </w:tcPr>
          <w:p w:rsidR="007B2A5C" w:rsidRPr="00E1108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vAlign w:val="center"/>
          </w:tcPr>
          <w:p w:rsidR="007B2A5C" w:rsidRPr="00E11083" w:rsidRDefault="003D38DB" w:rsidP="003D38DB">
            <w:pPr>
              <w:rPr>
                <w:rStyle w:val="fontstyle01"/>
                <w:rFonts w:cstheme="minorHAnsi"/>
                <w:b/>
              </w:rPr>
            </w:pPr>
            <w:r w:rsidRPr="003D38DB">
              <w:rPr>
                <w:rStyle w:val="fontstyle01"/>
                <w:rFonts w:cstheme="minorHAnsi"/>
                <w:b/>
              </w:rPr>
              <w:t>Ц. Дали активностите за реновирање/адаптација се реализираат во близина на водни тела како на пример реки, езера, итн.?</w:t>
            </w:r>
          </w:p>
          <w:p w:rsidR="003D38DB" w:rsidRPr="003D38DB" w:rsidRDefault="003D38DB" w:rsidP="003D38DB">
            <w:pPr>
              <w:pStyle w:val="ListParagraph"/>
              <w:numPr>
                <w:ilvl w:val="0"/>
                <w:numId w:val="5"/>
              </w:numPr>
              <w:spacing w:after="0" w:line="240" w:lineRule="auto"/>
              <w:rPr>
                <w:rStyle w:val="fontstyle01"/>
                <w:rFonts w:cstheme="minorHAnsi"/>
              </w:rPr>
            </w:pPr>
            <w:r w:rsidRPr="003D38DB">
              <w:rPr>
                <w:rStyle w:val="fontstyle01"/>
                <w:rFonts w:cstheme="minorHAnsi"/>
              </w:rPr>
              <w:t>Зголемени седименти во водните тела</w:t>
            </w:r>
          </w:p>
          <w:p w:rsidR="003D38DB" w:rsidRDefault="003D38DB" w:rsidP="003D38DB">
            <w:pPr>
              <w:pStyle w:val="ListParagraph"/>
              <w:numPr>
                <w:ilvl w:val="0"/>
                <w:numId w:val="5"/>
              </w:numPr>
              <w:spacing w:after="0" w:line="240" w:lineRule="auto"/>
              <w:rPr>
                <w:rStyle w:val="fontstyle01"/>
                <w:rFonts w:cstheme="minorHAnsi"/>
              </w:rPr>
            </w:pPr>
            <w:r w:rsidRPr="003D38DB">
              <w:rPr>
                <w:rStyle w:val="fontstyle01"/>
                <w:rFonts w:cstheme="minorHAnsi"/>
              </w:rPr>
              <w:t xml:space="preserve">Промена на воден проток </w:t>
            </w:r>
          </w:p>
          <w:p w:rsidR="007B2A5C" w:rsidRPr="003D38DB" w:rsidRDefault="003D38DB" w:rsidP="003D38DB">
            <w:pPr>
              <w:pStyle w:val="ListParagraph"/>
              <w:numPr>
                <w:ilvl w:val="0"/>
                <w:numId w:val="5"/>
              </w:numPr>
              <w:spacing w:after="0" w:line="240" w:lineRule="auto"/>
              <w:rPr>
                <w:rStyle w:val="fontstyle01"/>
                <w:rFonts w:cstheme="minorHAnsi"/>
              </w:rPr>
            </w:pPr>
            <w:r w:rsidRPr="003D38DB">
              <w:rPr>
                <w:rStyle w:val="fontstyle01"/>
                <w:rFonts w:cstheme="minorHAnsi"/>
              </w:rPr>
              <w:t>Загадување на водата поради времено одлагање на отпад или истекување</w:t>
            </w:r>
          </w:p>
        </w:tc>
        <w:tc>
          <w:tcPr>
            <w:tcW w:w="955" w:type="pct"/>
            <w:tcBorders>
              <w:top w:val="dotted" w:sz="4" w:space="0" w:color="auto"/>
              <w:left w:val="nil"/>
              <w:bottom w:val="dotted" w:sz="4" w:space="0" w:color="auto"/>
              <w:right w:val="nil"/>
            </w:tcBorders>
            <w:vAlign w:val="center"/>
          </w:tcPr>
          <w:p w:rsidR="007B2A5C" w:rsidRPr="003D38DB" w:rsidRDefault="003D38DB" w:rsidP="003D38DB">
            <w:pPr>
              <w:jc w:val="center"/>
              <w:rPr>
                <w:rFonts w:cstheme="minorHAnsi"/>
                <w:color w:val="000000"/>
                <w:sz w:val="20"/>
                <w:szCs w:val="20"/>
              </w:rPr>
            </w:pPr>
            <w:r w:rsidRPr="003D38DB">
              <w:rPr>
                <w:rStyle w:val="fontstyle01"/>
                <w:rFonts w:cstheme="minorHAnsi"/>
              </w:rPr>
              <w:t>[x] Да [ ] Не</w:t>
            </w:r>
          </w:p>
        </w:tc>
        <w:tc>
          <w:tcPr>
            <w:tcW w:w="1678" w:type="pct"/>
            <w:tcBorders>
              <w:top w:val="dotted" w:sz="4" w:space="0" w:color="auto"/>
              <w:left w:val="nil"/>
              <w:bottom w:val="dotted" w:sz="4" w:space="0" w:color="auto"/>
            </w:tcBorders>
            <w:vAlign w:val="center"/>
          </w:tcPr>
          <w:p w:rsidR="007B2A5C" w:rsidRPr="003D38DB" w:rsidRDefault="003D38DB" w:rsidP="003D38DB">
            <w:pPr>
              <w:jc w:val="center"/>
              <w:rPr>
                <w:rFonts w:cstheme="minorHAnsi"/>
                <w:color w:val="000000"/>
                <w:sz w:val="20"/>
                <w:szCs w:val="20"/>
              </w:rPr>
            </w:pPr>
            <w:r w:rsidRPr="003D38DB">
              <w:rPr>
                <w:rStyle w:val="fontstyle01"/>
                <w:rFonts w:cstheme="minorHAnsi"/>
              </w:rPr>
              <w:t xml:space="preserve">Ако одговорот е „Да“, види Дел </w:t>
            </w:r>
            <w:r w:rsidRPr="003D38DB">
              <w:rPr>
                <w:rStyle w:val="fontstyle01"/>
                <w:rFonts w:cstheme="minorHAnsi"/>
                <w:b/>
              </w:rPr>
              <w:t>А, Б, Ц</w:t>
            </w:r>
            <w:r w:rsidRPr="003D38DB">
              <w:rPr>
                <w:rStyle w:val="fontstyle01"/>
                <w:rFonts w:cstheme="minorHAnsi"/>
              </w:rPr>
              <w:t xml:space="preserve"> подолу</w:t>
            </w:r>
          </w:p>
        </w:tc>
      </w:tr>
      <w:tr w:rsidR="007B2A5C" w:rsidRPr="00E11083" w:rsidTr="003D38DB">
        <w:trPr>
          <w:trHeight w:val="58"/>
          <w:jc w:val="center"/>
        </w:trPr>
        <w:tc>
          <w:tcPr>
            <w:tcW w:w="710" w:type="pct"/>
            <w:vMerge/>
          </w:tcPr>
          <w:p w:rsidR="007B2A5C" w:rsidRPr="00E1108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vAlign w:val="center"/>
          </w:tcPr>
          <w:p w:rsidR="007B2A5C" w:rsidRPr="00E11083" w:rsidRDefault="003D38DB" w:rsidP="003D38DB">
            <w:pPr>
              <w:rPr>
                <w:rStyle w:val="fontstyle01"/>
                <w:rFonts w:cstheme="minorHAnsi"/>
                <w:b/>
              </w:rPr>
            </w:pPr>
            <w:r w:rsidRPr="003D38DB">
              <w:rPr>
                <w:rStyle w:val="fontstyle01"/>
                <w:rFonts w:cstheme="minorHAnsi"/>
                <w:b/>
              </w:rPr>
              <w:t>Д.Близина на историски објекти или области</w:t>
            </w:r>
          </w:p>
          <w:p w:rsidR="007B2A5C" w:rsidRPr="003D38DB" w:rsidRDefault="003D38DB" w:rsidP="003D38DB">
            <w:pPr>
              <w:pStyle w:val="ListParagraph"/>
              <w:numPr>
                <w:ilvl w:val="0"/>
                <w:numId w:val="5"/>
              </w:numPr>
              <w:spacing w:after="0" w:line="240" w:lineRule="auto"/>
              <w:rPr>
                <w:rFonts w:cstheme="minorHAnsi"/>
                <w:sz w:val="20"/>
                <w:szCs w:val="20"/>
              </w:rPr>
            </w:pPr>
            <w:r w:rsidRPr="003D38DB">
              <w:rPr>
                <w:rFonts w:cstheme="minorHAnsi"/>
                <w:sz w:val="20"/>
                <w:szCs w:val="20"/>
              </w:rPr>
              <w:t xml:space="preserve">Ризик од оштетување на познати/ непознати историски објекти/области </w:t>
            </w:r>
          </w:p>
        </w:tc>
        <w:tc>
          <w:tcPr>
            <w:tcW w:w="955" w:type="pct"/>
            <w:tcBorders>
              <w:top w:val="dotted" w:sz="4" w:space="0" w:color="auto"/>
              <w:left w:val="nil"/>
              <w:bottom w:val="dotted" w:sz="4" w:space="0" w:color="auto"/>
              <w:right w:val="nil"/>
            </w:tcBorders>
            <w:vAlign w:val="center"/>
          </w:tcPr>
          <w:p w:rsidR="007B2A5C" w:rsidRPr="003D38DB" w:rsidRDefault="003D38DB" w:rsidP="003D38DB">
            <w:pPr>
              <w:jc w:val="center"/>
              <w:rPr>
                <w:rFonts w:cstheme="minorHAnsi"/>
                <w:color w:val="000000"/>
                <w:sz w:val="20"/>
                <w:szCs w:val="20"/>
              </w:rPr>
            </w:pPr>
            <w:r w:rsidRPr="003D38DB">
              <w:rPr>
                <w:rStyle w:val="fontstyle01"/>
                <w:rFonts w:cstheme="minorHAnsi"/>
              </w:rPr>
              <w:t>[ ] Да [x] Не</w:t>
            </w:r>
          </w:p>
        </w:tc>
        <w:tc>
          <w:tcPr>
            <w:tcW w:w="1678" w:type="pct"/>
            <w:tcBorders>
              <w:top w:val="dotted" w:sz="4" w:space="0" w:color="auto"/>
              <w:left w:val="nil"/>
              <w:bottom w:val="dotted" w:sz="4" w:space="0" w:color="auto"/>
            </w:tcBorders>
            <w:vAlign w:val="center"/>
          </w:tcPr>
          <w:p w:rsidR="007B2A5C" w:rsidRPr="003D38DB" w:rsidRDefault="003D38DB" w:rsidP="003D38DB">
            <w:pPr>
              <w:jc w:val="center"/>
              <w:rPr>
                <w:rFonts w:cstheme="minorHAnsi"/>
                <w:color w:val="000000"/>
                <w:sz w:val="20"/>
                <w:szCs w:val="20"/>
              </w:rPr>
            </w:pPr>
            <w:r w:rsidRPr="003D38DB">
              <w:rPr>
                <w:rStyle w:val="fontstyle01"/>
                <w:rFonts w:cstheme="minorHAnsi"/>
              </w:rPr>
              <w:t xml:space="preserve">Ако одговорот е „Да“, види Дел </w:t>
            </w:r>
            <w:r w:rsidRPr="003D38DB">
              <w:rPr>
                <w:rStyle w:val="fontstyle01"/>
                <w:rFonts w:cstheme="minorHAnsi"/>
                <w:b/>
              </w:rPr>
              <w:t>А, Б, Д</w:t>
            </w:r>
            <w:r w:rsidRPr="003D38DB">
              <w:rPr>
                <w:rStyle w:val="fontstyle01"/>
                <w:rFonts w:cstheme="minorHAnsi"/>
              </w:rPr>
              <w:t xml:space="preserve"> подолу</w:t>
            </w:r>
          </w:p>
        </w:tc>
      </w:tr>
      <w:tr w:rsidR="007B2A5C" w:rsidRPr="00E11083" w:rsidTr="003D38DB">
        <w:trPr>
          <w:trHeight w:val="58"/>
          <w:jc w:val="center"/>
        </w:trPr>
        <w:tc>
          <w:tcPr>
            <w:tcW w:w="710" w:type="pct"/>
            <w:vMerge/>
          </w:tcPr>
          <w:p w:rsidR="007B2A5C" w:rsidRPr="00E1108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vAlign w:val="center"/>
          </w:tcPr>
          <w:p w:rsidR="007B2A5C" w:rsidRPr="00E11083" w:rsidRDefault="003D38DB" w:rsidP="003D38DB">
            <w:pPr>
              <w:rPr>
                <w:rStyle w:val="fontstyle01"/>
                <w:rFonts w:cstheme="minorHAnsi"/>
                <w:b/>
              </w:rPr>
            </w:pPr>
            <w:r w:rsidRPr="003D38DB">
              <w:rPr>
                <w:rStyle w:val="fontstyle01"/>
                <w:rFonts w:cstheme="minorHAnsi"/>
                <w:b/>
              </w:rPr>
              <w:t>E. Безбедност на сообраќај и пешаци</w:t>
            </w:r>
          </w:p>
          <w:p w:rsidR="003D38DB" w:rsidRPr="003D38DB" w:rsidRDefault="003D38DB" w:rsidP="003D38DB">
            <w:pPr>
              <w:pStyle w:val="ListParagraph"/>
              <w:numPr>
                <w:ilvl w:val="0"/>
                <w:numId w:val="5"/>
              </w:numPr>
              <w:spacing w:after="0" w:line="240" w:lineRule="auto"/>
              <w:rPr>
                <w:rStyle w:val="fontstyle01"/>
                <w:rFonts w:cstheme="minorHAnsi"/>
              </w:rPr>
            </w:pPr>
            <w:r w:rsidRPr="003D38DB">
              <w:rPr>
                <w:rStyle w:val="fontstyle01"/>
                <w:rFonts w:cstheme="minorHAnsi"/>
              </w:rPr>
              <w:t>Транспорт специфичен за локацијата</w:t>
            </w:r>
          </w:p>
          <w:p w:rsidR="007B2A5C" w:rsidRPr="003D38DB" w:rsidRDefault="003D38DB" w:rsidP="003D38DB">
            <w:pPr>
              <w:pStyle w:val="ListParagraph"/>
              <w:numPr>
                <w:ilvl w:val="0"/>
                <w:numId w:val="5"/>
              </w:numPr>
              <w:spacing w:after="0" w:line="240" w:lineRule="auto"/>
              <w:rPr>
                <w:rFonts w:ascii="Calibri" w:hAnsi="Calibri" w:cstheme="minorHAnsi"/>
                <w:color w:val="000000"/>
                <w:sz w:val="20"/>
                <w:szCs w:val="20"/>
              </w:rPr>
            </w:pPr>
            <w:r w:rsidRPr="003D38DB">
              <w:rPr>
                <w:rStyle w:val="fontstyle01"/>
                <w:rFonts w:cstheme="minorHAnsi"/>
              </w:rPr>
              <w:t>Локацијата е во населена област</w:t>
            </w:r>
          </w:p>
        </w:tc>
        <w:tc>
          <w:tcPr>
            <w:tcW w:w="955" w:type="pct"/>
            <w:tcBorders>
              <w:top w:val="dotted" w:sz="4" w:space="0" w:color="auto"/>
              <w:left w:val="nil"/>
              <w:bottom w:val="dotted" w:sz="4" w:space="0" w:color="auto"/>
              <w:right w:val="nil"/>
            </w:tcBorders>
            <w:vAlign w:val="center"/>
          </w:tcPr>
          <w:p w:rsidR="007B2A5C" w:rsidRPr="003D38DB" w:rsidRDefault="003D38DB" w:rsidP="003D38DB">
            <w:pPr>
              <w:jc w:val="center"/>
              <w:rPr>
                <w:rFonts w:cstheme="minorHAnsi"/>
                <w:color w:val="000000"/>
                <w:sz w:val="20"/>
                <w:szCs w:val="20"/>
              </w:rPr>
            </w:pPr>
            <w:r w:rsidRPr="003D38DB">
              <w:rPr>
                <w:rStyle w:val="fontstyle01"/>
                <w:rFonts w:cstheme="minorHAnsi"/>
              </w:rPr>
              <w:t>[x] Да [ ] Не</w:t>
            </w:r>
          </w:p>
        </w:tc>
        <w:tc>
          <w:tcPr>
            <w:tcW w:w="1678" w:type="pct"/>
            <w:tcBorders>
              <w:top w:val="dotted" w:sz="4" w:space="0" w:color="auto"/>
              <w:left w:val="nil"/>
              <w:bottom w:val="dotted" w:sz="4" w:space="0" w:color="auto"/>
            </w:tcBorders>
            <w:vAlign w:val="center"/>
          </w:tcPr>
          <w:p w:rsidR="007B2A5C" w:rsidRPr="003D38DB" w:rsidRDefault="003D38DB" w:rsidP="003D38DB">
            <w:pPr>
              <w:jc w:val="center"/>
              <w:rPr>
                <w:rFonts w:cstheme="minorHAnsi"/>
                <w:color w:val="000000"/>
                <w:sz w:val="20"/>
                <w:szCs w:val="20"/>
              </w:rPr>
            </w:pPr>
            <w:r w:rsidRPr="003D38DB">
              <w:rPr>
                <w:rStyle w:val="fontstyle01"/>
                <w:rFonts w:cstheme="minorHAnsi"/>
              </w:rPr>
              <w:t xml:space="preserve">Ако одговорот е „Да“, види Дел </w:t>
            </w:r>
            <w:r w:rsidRPr="003D38DB">
              <w:rPr>
                <w:rStyle w:val="fontstyle01"/>
                <w:rFonts w:cstheme="minorHAnsi"/>
                <w:b/>
              </w:rPr>
              <w:t>А, Б, Е</w:t>
            </w:r>
            <w:r w:rsidRPr="003D38DB">
              <w:rPr>
                <w:rStyle w:val="fontstyle01"/>
                <w:rFonts w:cstheme="minorHAnsi"/>
              </w:rPr>
              <w:t xml:space="preserve"> подолу</w:t>
            </w:r>
          </w:p>
        </w:tc>
      </w:tr>
      <w:tr w:rsidR="007B2A5C" w:rsidRPr="00E11083" w:rsidTr="003D38DB">
        <w:trPr>
          <w:trHeight w:val="58"/>
          <w:jc w:val="center"/>
        </w:trPr>
        <w:tc>
          <w:tcPr>
            <w:tcW w:w="710" w:type="pct"/>
            <w:vMerge/>
          </w:tcPr>
          <w:p w:rsidR="007B2A5C" w:rsidRPr="00E1108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vAlign w:val="center"/>
          </w:tcPr>
          <w:p w:rsidR="007B2A5C" w:rsidRPr="00E11083" w:rsidRDefault="003D38DB" w:rsidP="003D38DB">
            <w:pPr>
              <w:rPr>
                <w:rStyle w:val="fontstyle01"/>
                <w:rFonts w:cstheme="minorHAnsi"/>
                <w:b/>
              </w:rPr>
            </w:pPr>
            <w:r w:rsidRPr="003D38DB">
              <w:rPr>
                <w:rStyle w:val="fontstyle01"/>
                <w:rFonts w:cstheme="minorHAnsi"/>
                <w:b/>
              </w:rPr>
              <w:t>Ф. Употреба на опасни или токсични материјали и генерирање на опасен отпад</w:t>
            </w:r>
            <w:r w:rsidR="007B2A5C" w:rsidRPr="003D38DB">
              <w:rPr>
                <w:rStyle w:val="FootnoteReference"/>
                <w:rFonts w:cstheme="minorHAnsi"/>
                <w:b/>
                <w:color w:val="000000"/>
                <w:sz w:val="20"/>
                <w:szCs w:val="20"/>
              </w:rPr>
              <w:footnoteReference w:id="2"/>
            </w:r>
          </w:p>
          <w:p w:rsidR="003D38DB" w:rsidRPr="003D38DB" w:rsidRDefault="003D38DB" w:rsidP="003D38DB">
            <w:pPr>
              <w:pStyle w:val="ListParagraph"/>
              <w:numPr>
                <w:ilvl w:val="0"/>
                <w:numId w:val="5"/>
              </w:numPr>
              <w:spacing w:after="0" w:line="240" w:lineRule="auto"/>
              <w:rPr>
                <w:rStyle w:val="fontstyle01"/>
                <w:rFonts w:cstheme="minorHAnsi"/>
              </w:rPr>
            </w:pPr>
            <w:r w:rsidRPr="003D38DB">
              <w:rPr>
                <w:rStyle w:val="fontstyle01"/>
                <w:rFonts w:cstheme="minorHAnsi"/>
              </w:rPr>
              <w:t>Отстранување и одлагање на токсичен и/или опасен отпад во текот на активностите за реновирање</w:t>
            </w:r>
          </w:p>
          <w:p w:rsidR="007B2A5C" w:rsidRPr="003D38DB" w:rsidRDefault="003D38DB" w:rsidP="003D38DB">
            <w:pPr>
              <w:pStyle w:val="ListParagraph"/>
              <w:numPr>
                <w:ilvl w:val="0"/>
                <w:numId w:val="5"/>
              </w:numPr>
              <w:spacing w:after="0" w:line="240" w:lineRule="auto"/>
              <w:rPr>
                <w:rFonts w:ascii="Calibri" w:hAnsi="Calibri" w:cstheme="minorHAnsi"/>
                <w:color w:val="000000"/>
                <w:sz w:val="20"/>
                <w:szCs w:val="20"/>
              </w:rPr>
            </w:pPr>
            <w:r w:rsidRPr="003D38DB">
              <w:rPr>
                <w:rStyle w:val="fontstyle01"/>
                <w:rFonts w:cstheme="minorHAnsi"/>
              </w:rPr>
              <w:lastRenderedPageBreak/>
              <w:t>Складирање на моторни масла и средства за подмачкување</w:t>
            </w:r>
          </w:p>
        </w:tc>
        <w:tc>
          <w:tcPr>
            <w:tcW w:w="955" w:type="pct"/>
            <w:tcBorders>
              <w:top w:val="dotted" w:sz="4" w:space="0" w:color="auto"/>
              <w:left w:val="nil"/>
              <w:bottom w:val="dotted" w:sz="4" w:space="0" w:color="auto"/>
              <w:right w:val="nil"/>
            </w:tcBorders>
            <w:vAlign w:val="center"/>
          </w:tcPr>
          <w:p w:rsidR="007B2A5C" w:rsidRPr="003D38DB" w:rsidRDefault="003D38DB" w:rsidP="003D38DB">
            <w:pPr>
              <w:jc w:val="center"/>
              <w:rPr>
                <w:rFonts w:cstheme="minorHAnsi"/>
                <w:color w:val="000000"/>
                <w:sz w:val="20"/>
                <w:szCs w:val="20"/>
              </w:rPr>
            </w:pPr>
            <w:r w:rsidRPr="003D38DB">
              <w:rPr>
                <w:rStyle w:val="fontstyle01"/>
                <w:rFonts w:cstheme="minorHAnsi"/>
              </w:rPr>
              <w:lastRenderedPageBreak/>
              <w:t>[x] Да [ ] Не</w:t>
            </w:r>
          </w:p>
        </w:tc>
        <w:tc>
          <w:tcPr>
            <w:tcW w:w="1678" w:type="pct"/>
            <w:tcBorders>
              <w:top w:val="dotted" w:sz="4" w:space="0" w:color="auto"/>
              <w:left w:val="nil"/>
              <w:bottom w:val="dotted" w:sz="4" w:space="0" w:color="auto"/>
            </w:tcBorders>
            <w:vAlign w:val="center"/>
          </w:tcPr>
          <w:p w:rsidR="007B2A5C" w:rsidRPr="003D38DB" w:rsidRDefault="003D38DB" w:rsidP="003D38DB">
            <w:pPr>
              <w:jc w:val="center"/>
              <w:rPr>
                <w:rFonts w:cstheme="minorHAnsi"/>
                <w:color w:val="000000"/>
                <w:sz w:val="20"/>
                <w:szCs w:val="20"/>
              </w:rPr>
            </w:pPr>
            <w:r w:rsidRPr="003D38DB">
              <w:rPr>
                <w:rStyle w:val="fontstyle01"/>
                <w:rFonts w:cstheme="minorHAnsi"/>
              </w:rPr>
              <w:t xml:space="preserve">Ако одговорот е „Да“, види Дел </w:t>
            </w:r>
            <w:r w:rsidRPr="003D38DB">
              <w:rPr>
                <w:rStyle w:val="fontstyle01"/>
                <w:rFonts w:cstheme="minorHAnsi"/>
                <w:b/>
              </w:rPr>
              <w:t>А, Б, Ф</w:t>
            </w:r>
            <w:r w:rsidRPr="003D38DB">
              <w:rPr>
                <w:rStyle w:val="fontstyle01"/>
                <w:rFonts w:cstheme="minorHAnsi"/>
              </w:rPr>
              <w:t xml:space="preserve"> подолу</w:t>
            </w:r>
          </w:p>
        </w:tc>
      </w:tr>
      <w:tr w:rsidR="007B2A5C" w:rsidRPr="00E11083" w:rsidTr="003D38DB">
        <w:trPr>
          <w:trHeight w:val="58"/>
          <w:jc w:val="center"/>
        </w:trPr>
        <w:tc>
          <w:tcPr>
            <w:tcW w:w="710" w:type="pct"/>
            <w:vMerge/>
          </w:tcPr>
          <w:p w:rsidR="007B2A5C" w:rsidRPr="00E1108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tcPr>
          <w:p w:rsidR="007B2A5C" w:rsidRPr="003D38DB" w:rsidRDefault="003D38DB" w:rsidP="003D38DB">
            <w:pPr>
              <w:rPr>
                <w:rStyle w:val="fontstyle01"/>
                <w:rFonts w:cstheme="minorHAnsi"/>
                <w:b/>
              </w:rPr>
            </w:pPr>
            <w:r w:rsidRPr="003D38DB">
              <w:rPr>
                <w:rStyle w:val="fontstyle01"/>
                <w:rFonts w:cstheme="minorHAnsi"/>
                <w:b/>
              </w:rPr>
              <w:t>Г. Генерирање на отпад од азбест при рушење на делови од постоечката градинка (кров, ѕидови, под)</w:t>
            </w:r>
          </w:p>
        </w:tc>
        <w:tc>
          <w:tcPr>
            <w:tcW w:w="955" w:type="pct"/>
            <w:tcBorders>
              <w:top w:val="dotted" w:sz="4" w:space="0" w:color="auto"/>
              <w:left w:val="nil"/>
              <w:bottom w:val="dotted" w:sz="4" w:space="0" w:color="auto"/>
              <w:right w:val="nil"/>
            </w:tcBorders>
            <w:vAlign w:val="center"/>
          </w:tcPr>
          <w:p w:rsidR="007B2A5C" w:rsidRPr="003D38DB" w:rsidRDefault="003D38DB" w:rsidP="003D38DB">
            <w:pPr>
              <w:jc w:val="center"/>
              <w:rPr>
                <w:rStyle w:val="fontstyle01"/>
                <w:rFonts w:cstheme="minorHAnsi"/>
                <w:sz w:val="18"/>
              </w:rPr>
            </w:pPr>
            <w:r w:rsidRPr="003D38DB">
              <w:rPr>
                <w:rStyle w:val="fontstyle01"/>
                <w:rFonts w:cstheme="minorHAnsi"/>
                <w:sz w:val="18"/>
                <w:szCs w:val="18"/>
              </w:rPr>
              <w:t>[x] Да [ ] Не</w:t>
            </w:r>
          </w:p>
        </w:tc>
        <w:tc>
          <w:tcPr>
            <w:tcW w:w="1678" w:type="pct"/>
            <w:tcBorders>
              <w:top w:val="dotted" w:sz="4" w:space="0" w:color="auto"/>
              <w:left w:val="nil"/>
              <w:bottom w:val="dotted" w:sz="4" w:space="0" w:color="auto"/>
            </w:tcBorders>
            <w:vAlign w:val="center"/>
          </w:tcPr>
          <w:p w:rsidR="007B2A5C" w:rsidRPr="003D38DB" w:rsidRDefault="003D38DB" w:rsidP="003D38DB">
            <w:pPr>
              <w:jc w:val="center"/>
              <w:rPr>
                <w:rStyle w:val="fontstyle01"/>
                <w:rFonts w:cstheme="minorHAnsi"/>
                <w:sz w:val="18"/>
              </w:rPr>
            </w:pPr>
            <w:r w:rsidRPr="003D38DB">
              <w:rPr>
                <w:rStyle w:val="fontstyle01"/>
                <w:rFonts w:cstheme="minorHAnsi"/>
                <w:sz w:val="18"/>
                <w:szCs w:val="18"/>
              </w:rPr>
              <w:t xml:space="preserve">Ако одговорот е „Да“, види Дел </w:t>
            </w:r>
            <w:r w:rsidRPr="003D38DB">
              <w:rPr>
                <w:rStyle w:val="fontstyle01"/>
                <w:rFonts w:cstheme="minorHAnsi"/>
                <w:b/>
                <w:sz w:val="18"/>
                <w:szCs w:val="18"/>
              </w:rPr>
              <w:t>А, Б, Г</w:t>
            </w:r>
            <w:r w:rsidRPr="003D38DB">
              <w:rPr>
                <w:rStyle w:val="fontstyle01"/>
                <w:rFonts w:cstheme="minorHAnsi"/>
                <w:sz w:val="18"/>
                <w:szCs w:val="18"/>
              </w:rPr>
              <w:t xml:space="preserve"> подолу</w:t>
            </w:r>
          </w:p>
        </w:tc>
      </w:tr>
      <w:tr w:rsidR="007B2A5C" w:rsidRPr="00E11083" w:rsidTr="003D38DB">
        <w:trPr>
          <w:trHeight w:val="58"/>
          <w:jc w:val="center"/>
        </w:trPr>
        <w:tc>
          <w:tcPr>
            <w:tcW w:w="710" w:type="pct"/>
            <w:vMerge/>
          </w:tcPr>
          <w:p w:rsidR="007B2A5C" w:rsidRPr="00E1108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tcPr>
          <w:p w:rsidR="007B2A5C" w:rsidRPr="00AB3549" w:rsidRDefault="003D38DB" w:rsidP="003D38DB">
            <w:pPr>
              <w:rPr>
                <w:rStyle w:val="fontstyle01"/>
                <w:rFonts w:cstheme="minorHAnsi"/>
                <w:b/>
              </w:rPr>
            </w:pPr>
            <w:r w:rsidRPr="003D38DB">
              <w:rPr>
                <w:rStyle w:val="fontstyle01"/>
                <w:rFonts w:cstheme="minorHAnsi"/>
                <w:b/>
              </w:rPr>
              <w:t>Х. Замена/отстранување на сијалици со жива</w:t>
            </w:r>
          </w:p>
        </w:tc>
        <w:tc>
          <w:tcPr>
            <w:tcW w:w="955" w:type="pct"/>
            <w:tcBorders>
              <w:top w:val="dotted" w:sz="4" w:space="0" w:color="auto"/>
              <w:left w:val="nil"/>
              <w:bottom w:val="dotted" w:sz="4" w:space="0" w:color="auto"/>
              <w:right w:val="nil"/>
            </w:tcBorders>
            <w:vAlign w:val="center"/>
          </w:tcPr>
          <w:p w:rsidR="007B2A5C" w:rsidRPr="003D38DB" w:rsidRDefault="003D38DB" w:rsidP="003D38DB">
            <w:pPr>
              <w:jc w:val="center"/>
              <w:rPr>
                <w:rStyle w:val="fontstyle01"/>
                <w:rFonts w:cstheme="minorHAnsi"/>
                <w:sz w:val="18"/>
              </w:rPr>
            </w:pPr>
            <w:r w:rsidRPr="003D38DB">
              <w:rPr>
                <w:rStyle w:val="fontstyle01"/>
                <w:rFonts w:cstheme="minorHAnsi"/>
                <w:sz w:val="18"/>
                <w:szCs w:val="18"/>
              </w:rPr>
              <w:t>[ ] Да [x] Не</w:t>
            </w:r>
          </w:p>
        </w:tc>
        <w:tc>
          <w:tcPr>
            <w:tcW w:w="1678" w:type="pct"/>
            <w:tcBorders>
              <w:top w:val="dotted" w:sz="4" w:space="0" w:color="auto"/>
              <w:left w:val="nil"/>
              <w:bottom w:val="dotted" w:sz="4" w:space="0" w:color="auto"/>
            </w:tcBorders>
            <w:vAlign w:val="center"/>
          </w:tcPr>
          <w:p w:rsidR="007B2A5C" w:rsidRPr="003D38DB" w:rsidRDefault="003D38DB" w:rsidP="003D38DB">
            <w:pPr>
              <w:jc w:val="center"/>
              <w:rPr>
                <w:rStyle w:val="fontstyle01"/>
                <w:rFonts w:cstheme="minorHAnsi"/>
                <w:sz w:val="18"/>
              </w:rPr>
            </w:pPr>
            <w:r w:rsidRPr="003D38DB">
              <w:rPr>
                <w:rStyle w:val="fontstyle01"/>
                <w:rFonts w:cstheme="minorHAnsi"/>
                <w:sz w:val="18"/>
                <w:szCs w:val="18"/>
              </w:rPr>
              <w:t xml:space="preserve">Ако одговорот е „Да“, види Дел </w:t>
            </w:r>
            <w:r w:rsidRPr="003D38DB">
              <w:rPr>
                <w:rStyle w:val="fontstyle01"/>
                <w:rFonts w:cstheme="minorHAnsi"/>
                <w:b/>
                <w:sz w:val="18"/>
                <w:szCs w:val="18"/>
              </w:rPr>
              <w:t>А, Б, Х</w:t>
            </w:r>
            <w:r w:rsidRPr="003D38DB">
              <w:rPr>
                <w:rStyle w:val="fontstyle01"/>
                <w:rFonts w:cstheme="minorHAnsi"/>
                <w:sz w:val="18"/>
                <w:szCs w:val="18"/>
              </w:rPr>
              <w:t xml:space="preserve"> подолу</w:t>
            </w:r>
          </w:p>
        </w:tc>
      </w:tr>
      <w:tr w:rsidR="007B2A5C" w:rsidRPr="00E11083" w:rsidTr="003D38DB">
        <w:trPr>
          <w:trHeight w:val="58"/>
          <w:jc w:val="center"/>
        </w:trPr>
        <w:tc>
          <w:tcPr>
            <w:tcW w:w="710" w:type="pct"/>
            <w:vMerge/>
          </w:tcPr>
          <w:p w:rsidR="007B2A5C" w:rsidRPr="00E1108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tcPr>
          <w:p w:rsidR="007B2A5C" w:rsidRPr="003D38DB" w:rsidRDefault="003D38DB" w:rsidP="003D38DB">
            <w:pPr>
              <w:rPr>
                <w:rStyle w:val="fontstyle01"/>
                <w:rFonts w:cstheme="minorHAnsi"/>
                <w:b/>
              </w:rPr>
            </w:pPr>
            <w:r w:rsidRPr="003D38DB">
              <w:rPr>
                <w:rStyle w:val="fontstyle01"/>
                <w:rFonts w:cstheme="minorHAnsi"/>
                <w:b/>
              </w:rPr>
              <w:t>И. Демонтирање на подземни инсталации</w:t>
            </w:r>
          </w:p>
        </w:tc>
        <w:tc>
          <w:tcPr>
            <w:tcW w:w="955" w:type="pct"/>
            <w:tcBorders>
              <w:top w:val="dotted" w:sz="4" w:space="0" w:color="auto"/>
              <w:left w:val="nil"/>
              <w:bottom w:val="dotted" w:sz="4" w:space="0" w:color="auto"/>
              <w:right w:val="nil"/>
            </w:tcBorders>
            <w:vAlign w:val="center"/>
          </w:tcPr>
          <w:p w:rsidR="007B2A5C" w:rsidRPr="003D38DB" w:rsidRDefault="003D38DB" w:rsidP="003D38DB">
            <w:pPr>
              <w:jc w:val="center"/>
              <w:rPr>
                <w:rStyle w:val="fontstyle01"/>
                <w:rFonts w:cstheme="minorHAnsi"/>
                <w:sz w:val="18"/>
              </w:rPr>
            </w:pPr>
            <w:r w:rsidRPr="003D38DB">
              <w:rPr>
                <w:rStyle w:val="fontstyle01"/>
                <w:rFonts w:cstheme="minorHAnsi"/>
                <w:sz w:val="18"/>
                <w:szCs w:val="18"/>
              </w:rPr>
              <w:t>[ ] Да [x] Не</w:t>
            </w:r>
          </w:p>
        </w:tc>
        <w:tc>
          <w:tcPr>
            <w:tcW w:w="1678" w:type="pct"/>
            <w:tcBorders>
              <w:top w:val="dotted" w:sz="4" w:space="0" w:color="auto"/>
              <w:left w:val="nil"/>
              <w:bottom w:val="dotted" w:sz="4" w:space="0" w:color="auto"/>
            </w:tcBorders>
            <w:vAlign w:val="center"/>
          </w:tcPr>
          <w:p w:rsidR="007B2A5C" w:rsidRPr="003D38DB" w:rsidRDefault="003D38DB" w:rsidP="003D38DB">
            <w:pPr>
              <w:jc w:val="center"/>
              <w:rPr>
                <w:rStyle w:val="fontstyle01"/>
                <w:rFonts w:cstheme="minorHAnsi"/>
                <w:sz w:val="18"/>
              </w:rPr>
            </w:pPr>
            <w:r w:rsidRPr="003D38DB">
              <w:rPr>
                <w:rStyle w:val="fontstyle01"/>
                <w:rFonts w:cstheme="minorHAnsi"/>
                <w:sz w:val="18"/>
                <w:szCs w:val="18"/>
              </w:rPr>
              <w:t xml:space="preserve">Ако одговорот е „Да“, види Дел </w:t>
            </w:r>
            <w:r w:rsidRPr="003D38DB">
              <w:rPr>
                <w:rStyle w:val="fontstyle01"/>
                <w:rFonts w:cstheme="minorHAnsi"/>
                <w:b/>
                <w:sz w:val="18"/>
                <w:szCs w:val="18"/>
              </w:rPr>
              <w:t xml:space="preserve">А, Б, И </w:t>
            </w:r>
            <w:r w:rsidRPr="003D38DB">
              <w:rPr>
                <w:rStyle w:val="fontstyle01"/>
                <w:rFonts w:cstheme="minorHAnsi"/>
                <w:sz w:val="18"/>
                <w:szCs w:val="18"/>
              </w:rPr>
              <w:t>подолу</w:t>
            </w:r>
          </w:p>
        </w:tc>
      </w:tr>
    </w:tbl>
    <w:p w:rsidR="007C2F1F" w:rsidRDefault="007C2F1F" w:rsidP="00AB7B18">
      <w:pPr>
        <w:sectPr w:rsidR="007C2F1F" w:rsidSect="007C2F1F">
          <w:pgSz w:w="16840" w:h="11907" w:orient="landscape" w:code="9"/>
          <w:pgMar w:top="1440" w:right="1440" w:bottom="1440" w:left="1440"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597"/>
        <w:gridCol w:w="2730"/>
        <w:gridCol w:w="8849"/>
      </w:tblGrid>
      <w:tr w:rsidR="007B2A5C" w:rsidRPr="007515B2" w:rsidTr="00525261">
        <w:trPr>
          <w:tblHeader/>
          <w:jc w:val="center"/>
        </w:trPr>
        <w:tc>
          <w:tcPr>
            <w:tcW w:w="916" w:type="pct"/>
            <w:shd w:val="clear" w:color="auto" w:fill="A7AAEF"/>
          </w:tcPr>
          <w:p w:rsidR="007B2A5C" w:rsidRPr="003D38DB" w:rsidRDefault="003D38DB" w:rsidP="003D38DB">
            <w:pPr>
              <w:spacing w:after="0" w:line="240" w:lineRule="auto"/>
              <w:rPr>
                <w:rFonts w:cstheme="minorHAnsi"/>
                <w:b/>
              </w:rPr>
            </w:pPr>
            <w:r w:rsidRPr="003D38DB">
              <w:rPr>
                <w:rFonts w:cstheme="minorHAnsi"/>
                <w:b/>
              </w:rPr>
              <w:lastRenderedPageBreak/>
              <w:t xml:space="preserve">АКТИВНОСТ </w:t>
            </w:r>
          </w:p>
        </w:tc>
        <w:tc>
          <w:tcPr>
            <w:tcW w:w="963" w:type="pct"/>
            <w:shd w:val="clear" w:color="auto" w:fill="A7AAEF"/>
          </w:tcPr>
          <w:p w:rsidR="007B2A5C" w:rsidRPr="003D38DB" w:rsidRDefault="003D38DB" w:rsidP="003D38DB">
            <w:pPr>
              <w:spacing w:after="0" w:line="240" w:lineRule="auto"/>
              <w:rPr>
                <w:rFonts w:cstheme="minorHAnsi"/>
                <w:b/>
              </w:rPr>
            </w:pPr>
            <w:r w:rsidRPr="003D38DB">
              <w:rPr>
                <w:rFonts w:cstheme="minorHAnsi"/>
                <w:b/>
              </w:rPr>
              <w:t>ПАРАМЕТАР</w:t>
            </w:r>
          </w:p>
        </w:tc>
        <w:tc>
          <w:tcPr>
            <w:tcW w:w="3121" w:type="pct"/>
            <w:tcBorders>
              <w:left w:val="nil"/>
            </w:tcBorders>
            <w:shd w:val="clear" w:color="auto" w:fill="A7AAEF"/>
          </w:tcPr>
          <w:p w:rsidR="007B2A5C" w:rsidRPr="003D38DB" w:rsidRDefault="003D38DB" w:rsidP="003D38DB">
            <w:pPr>
              <w:spacing w:after="0" w:line="240" w:lineRule="auto"/>
              <w:rPr>
                <w:rFonts w:cstheme="minorHAnsi"/>
                <w:b/>
              </w:rPr>
            </w:pPr>
            <w:r w:rsidRPr="003D38DB">
              <w:rPr>
                <w:rFonts w:cstheme="minorHAnsi"/>
                <w:b/>
              </w:rPr>
              <w:t>ЧЕК-ЛИСТА ЗА МЕРКИ ЗА УБЛАЖУВАЊЕ</w:t>
            </w:r>
          </w:p>
        </w:tc>
      </w:tr>
      <w:tr w:rsidR="007B2A5C" w:rsidRPr="007515B2" w:rsidTr="00525261">
        <w:trPr>
          <w:trHeight w:val="305"/>
          <w:jc w:val="center"/>
        </w:trPr>
        <w:tc>
          <w:tcPr>
            <w:tcW w:w="916" w:type="pct"/>
            <w:vMerge w:val="restart"/>
            <w:vAlign w:val="center"/>
          </w:tcPr>
          <w:p w:rsidR="007B2A5C" w:rsidRPr="003D38DB" w:rsidRDefault="003D38DB" w:rsidP="003D38DB">
            <w:pPr>
              <w:spacing w:after="0" w:line="240" w:lineRule="auto"/>
              <w:jc w:val="center"/>
              <w:rPr>
                <w:rFonts w:cstheme="minorHAnsi"/>
                <w:b/>
              </w:rPr>
            </w:pPr>
            <w:r w:rsidRPr="003D38DB">
              <w:rPr>
                <w:rFonts w:cstheme="minorHAnsi"/>
                <w:b/>
              </w:rPr>
              <w:t>A</w:t>
            </w:r>
            <w:r w:rsidRPr="003D38DB">
              <w:rPr>
                <w:rFonts w:cstheme="minorHAnsi"/>
              </w:rPr>
              <w:t>. Општи услови</w:t>
            </w:r>
          </w:p>
        </w:tc>
        <w:tc>
          <w:tcPr>
            <w:tcW w:w="963" w:type="pct"/>
            <w:tcBorders>
              <w:bottom w:val="single" w:sz="4" w:space="0" w:color="auto"/>
            </w:tcBorders>
            <w:vAlign w:val="center"/>
          </w:tcPr>
          <w:p w:rsidR="007B2A5C" w:rsidRPr="003D38DB" w:rsidRDefault="003D38DB" w:rsidP="003D38DB">
            <w:pPr>
              <w:spacing w:after="0" w:line="240" w:lineRule="auto"/>
              <w:jc w:val="center"/>
              <w:rPr>
                <w:rFonts w:cstheme="minorHAnsi"/>
              </w:rPr>
            </w:pPr>
            <w:r w:rsidRPr="003D38DB">
              <w:rPr>
                <w:rFonts w:cstheme="minorHAnsi"/>
              </w:rPr>
              <w:t>Безбедност и здравје при работа за работниците</w:t>
            </w:r>
          </w:p>
        </w:tc>
        <w:tc>
          <w:tcPr>
            <w:tcW w:w="3121" w:type="pct"/>
          </w:tcPr>
          <w:p w:rsidR="007B2A5C" w:rsidRPr="003D38DB" w:rsidRDefault="003D38DB" w:rsidP="003D38DB">
            <w:pPr>
              <w:spacing w:after="0" w:line="240" w:lineRule="auto"/>
              <w:rPr>
                <w:rStyle w:val="fontstyle01"/>
                <w:rFonts w:cstheme="minorHAnsi"/>
                <w:szCs w:val="18"/>
              </w:rPr>
            </w:pPr>
            <w:r w:rsidRPr="003D38DB">
              <w:rPr>
                <w:rStyle w:val="fontstyle01"/>
                <w:rFonts w:cstheme="minorHAnsi"/>
                <w:szCs w:val="18"/>
              </w:rPr>
              <w:t>Мерки за ЗБР:</w:t>
            </w:r>
          </w:p>
          <w:p w:rsidR="003D38DB" w:rsidRPr="00525261" w:rsidRDefault="00525261" w:rsidP="00525261">
            <w:pPr>
              <w:numPr>
                <w:ilvl w:val="0"/>
                <w:numId w:val="6"/>
              </w:numPr>
              <w:spacing w:after="0" w:line="240" w:lineRule="auto"/>
              <w:jc w:val="both"/>
              <w:rPr>
                <w:rStyle w:val="fontstyle01"/>
                <w:rFonts w:cstheme="minorHAnsi"/>
                <w:szCs w:val="18"/>
              </w:rPr>
            </w:pPr>
            <w:r w:rsidRPr="00525261">
              <w:rPr>
                <w:rStyle w:val="fontstyle01"/>
                <w:rFonts w:cstheme="minorHAnsi"/>
                <w:szCs w:val="18"/>
              </w:rPr>
              <w:t>Локалните градежни инспекторати и инспекторатите за животна средина и заедниците во Општината треба да се известат за проектните активности реновирање/адаптација на постојната градинка;</w:t>
            </w:r>
          </w:p>
          <w:p w:rsidR="00525261" w:rsidRDefault="00525261" w:rsidP="00525261">
            <w:pPr>
              <w:numPr>
                <w:ilvl w:val="0"/>
                <w:numId w:val="6"/>
              </w:numPr>
              <w:spacing w:after="0" w:line="240" w:lineRule="auto"/>
              <w:jc w:val="both"/>
              <w:rPr>
                <w:rStyle w:val="fontstyle01"/>
                <w:rFonts w:cstheme="minorHAnsi"/>
                <w:szCs w:val="18"/>
              </w:rPr>
            </w:pPr>
            <w:r w:rsidRPr="00525261">
              <w:rPr>
                <w:rStyle w:val="fontstyle01"/>
                <w:rFonts w:cstheme="minorHAnsi"/>
                <w:szCs w:val="18"/>
              </w:rPr>
              <w:t xml:space="preserve">Јавноста во Општината треба да се извести за работите преку соодветно известување во медиумите и/или на јавно достапни места (вклучително со местото на извршување на работите, информативна табла на општината и веб-страницата на општината www.xy.com); </w:t>
            </w:r>
          </w:p>
          <w:p w:rsidR="00525261" w:rsidRPr="00525261" w:rsidRDefault="00525261" w:rsidP="00525261">
            <w:pPr>
              <w:numPr>
                <w:ilvl w:val="0"/>
                <w:numId w:val="6"/>
              </w:numPr>
              <w:spacing w:after="0" w:line="240" w:lineRule="auto"/>
              <w:jc w:val="both"/>
              <w:rPr>
                <w:rStyle w:val="fontstyle01"/>
                <w:rFonts w:cstheme="minorHAnsi"/>
                <w:szCs w:val="18"/>
              </w:rPr>
            </w:pPr>
            <w:r w:rsidRPr="00525261">
              <w:rPr>
                <w:rStyle w:val="fontstyle01"/>
                <w:rFonts w:cstheme="minorHAnsi"/>
                <w:szCs w:val="18"/>
              </w:rPr>
              <w:t>Обезбедени се сите законски потребни дозволи за проектните активности;</w:t>
            </w:r>
          </w:p>
          <w:p w:rsidR="00525261" w:rsidRPr="00525261" w:rsidRDefault="00525261" w:rsidP="00525261">
            <w:pPr>
              <w:numPr>
                <w:ilvl w:val="0"/>
                <w:numId w:val="6"/>
              </w:numPr>
              <w:spacing w:after="0" w:line="240" w:lineRule="auto"/>
              <w:jc w:val="both"/>
              <w:rPr>
                <w:rStyle w:val="fontstyle01"/>
                <w:rFonts w:cstheme="minorHAnsi"/>
                <w:szCs w:val="18"/>
              </w:rPr>
            </w:pPr>
            <w:r w:rsidRPr="00525261">
              <w:rPr>
                <w:rStyle w:val="fontstyle01"/>
                <w:rFonts w:cstheme="minorHAnsi"/>
                <w:szCs w:val="18"/>
              </w:rPr>
              <w:t>Подготовка и спроведување на Планот за управување со локацијата;</w:t>
            </w:r>
          </w:p>
          <w:p w:rsidR="00525261" w:rsidRPr="00525261" w:rsidRDefault="00525261" w:rsidP="00525261">
            <w:pPr>
              <w:pStyle w:val="ListParagraph"/>
              <w:numPr>
                <w:ilvl w:val="0"/>
                <w:numId w:val="15"/>
              </w:numPr>
              <w:spacing w:after="0" w:line="240" w:lineRule="auto"/>
              <w:rPr>
                <w:rStyle w:val="fontstyle01"/>
                <w:rFonts w:cstheme="minorHAnsi"/>
                <w:szCs w:val="18"/>
              </w:rPr>
            </w:pPr>
            <w:r w:rsidRPr="00525261">
              <w:rPr>
                <w:rStyle w:val="fontstyle01"/>
                <w:rFonts w:cstheme="minorHAnsi"/>
                <w:szCs w:val="18"/>
              </w:rPr>
              <w:t>Соодветната инсталација на знаци на проектната локација ќе ги информира работниците за клучните правила и прописи кои треба да се следат;</w:t>
            </w:r>
          </w:p>
          <w:p w:rsidR="00525261" w:rsidRDefault="00525261" w:rsidP="00525261">
            <w:pPr>
              <w:pStyle w:val="ListParagraph"/>
              <w:numPr>
                <w:ilvl w:val="0"/>
                <w:numId w:val="15"/>
              </w:numPr>
              <w:spacing w:after="0" w:line="240" w:lineRule="auto"/>
              <w:rPr>
                <w:rStyle w:val="fontstyle01"/>
                <w:rFonts w:cstheme="minorHAnsi"/>
                <w:szCs w:val="18"/>
              </w:rPr>
            </w:pPr>
            <w:r w:rsidRPr="00525261">
              <w:rPr>
                <w:rStyle w:val="fontstyle01"/>
                <w:rFonts w:cstheme="minorHAnsi"/>
                <w:szCs w:val="18"/>
              </w:rPr>
              <w:t xml:space="preserve">Обезбедување на соодветно одбележување во и надвор од местото на реконструкција; </w:t>
            </w:r>
          </w:p>
          <w:p w:rsidR="00525261" w:rsidRPr="00525261" w:rsidRDefault="00525261" w:rsidP="00525261">
            <w:pPr>
              <w:pStyle w:val="ListParagraph"/>
              <w:numPr>
                <w:ilvl w:val="0"/>
                <w:numId w:val="15"/>
              </w:numPr>
              <w:spacing w:after="0" w:line="240" w:lineRule="auto"/>
              <w:rPr>
                <w:rStyle w:val="fontstyle01"/>
                <w:rFonts w:cstheme="minorHAnsi"/>
                <w:szCs w:val="18"/>
              </w:rPr>
            </w:pPr>
            <w:r w:rsidRPr="00525261">
              <w:rPr>
                <w:rStyle w:val="fontstyle01"/>
                <w:rFonts w:cstheme="minorHAnsi"/>
                <w:szCs w:val="18"/>
              </w:rPr>
              <w:t>Поставување на ленти за предупредување за забранет пристап за невработени, а особено за деца/ученици.</w:t>
            </w:r>
          </w:p>
          <w:p w:rsidR="00525261" w:rsidRPr="00525261" w:rsidRDefault="00525261" w:rsidP="00525261">
            <w:pPr>
              <w:numPr>
                <w:ilvl w:val="0"/>
                <w:numId w:val="6"/>
              </w:numPr>
              <w:spacing w:after="0" w:line="240" w:lineRule="auto"/>
              <w:jc w:val="both"/>
              <w:rPr>
                <w:rStyle w:val="fontstyle01"/>
                <w:rFonts w:cstheme="minorHAnsi"/>
                <w:szCs w:val="18"/>
              </w:rPr>
            </w:pPr>
            <w:r w:rsidRPr="00525261">
              <w:rPr>
                <w:rStyle w:val="fontstyle01"/>
                <w:rFonts w:cstheme="minorHAnsi"/>
                <w:szCs w:val="18"/>
              </w:rPr>
              <w:t>Целата работа ќе се извршува на безбеден и дисциплиниран начин дизајниран за минимизирање на влијанијата врз работниците, граѓаните на проектната локација и животната средина;</w:t>
            </w:r>
          </w:p>
          <w:p w:rsidR="007B2A5C" w:rsidRPr="00525261" w:rsidRDefault="00525261" w:rsidP="00525261">
            <w:pPr>
              <w:spacing w:after="0" w:line="240" w:lineRule="auto"/>
              <w:rPr>
                <w:rStyle w:val="fontstyle01"/>
                <w:rFonts w:cstheme="minorHAnsi"/>
                <w:szCs w:val="18"/>
              </w:rPr>
            </w:pPr>
            <w:r w:rsidRPr="00525261">
              <w:rPr>
                <w:rStyle w:val="fontstyle01"/>
                <w:rFonts w:cstheme="minorHAnsi"/>
                <w:szCs w:val="18"/>
              </w:rPr>
              <w:t>Мерки за ЗБР за работниците:</w:t>
            </w:r>
          </w:p>
          <w:p w:rsidR="00525261" w:rsidRPr="00525261" w:rsidRDefault="00525261" w:rsidP="00525261">
            <w:pPr>
              <w:numPr>
                <w:ilvl w:val="0"/>
                <w:numId w:val="6"/>
              </w:numPr>
              <w:spacing w:after="0" w:line="240" w:lineRule="auto"/>
              <w:jc w:val="both"/>
              <w:rPr>
                <w:rStyle w:val="fontstyle01"/>
                <w:rFonts w:cstheme="minorHAnsi"/>
                <w:szCs w:val="18"/>
              </w:rPr>
            </w:pPr>
            <w:r w:rsidRPr="00525261">
              <w:rPr>
                <w:rStyle w:val="fontstyle01"/>
                <w:rFonts w:cstheme="minorHAnsi"/>
                <w:szCs w:val="18"/>
              </w:rPr>
              <w:t>Со опремата треба да ракува само искусен и обучен персонал, со што ќе се намали ризикот од несреќи;</w:t>
            </w:r>
          </w:p>
          <w:p w:rsidR="00525261" w:rsidRPr="00DA1255" w:rsidRDefault="00DA1255" w:rsidP="00DA1255">
            <w:pPr>
              <w:numPr>
                <w:ilvl w:val="0"/>
                <w:numId w:val="6"/>
              </w:numPr>
              <w:spacing w:after="0" w:line="240" w:lineRule="auto"/>
              <w:jc w:val="both"/>
              <w:rPr>
                <w:rStyle w:val="fontstyle01"/>
                <w:rFonts w:cstheme="minorHAnsi"/>
                <w:szCs w:val="18"/>
              </w:rPr>
            </w:pPr>
            <w:r w:rsidRPr="00DA1255">
              <w:rPr>
                <w:rStyle w:val="fontstyle01"/>
                <w:rFonts w:cstheme="minorHAnsi"/>
                <w:szCs w:val="18"/>
              </w:rPr>
              <w:t>Ангажираните работници ќе ја почитуваат меѓународната добра практика (секогаш ќе носат соодветни капи, маски и безбедносни очила, појаси и заштитни обувки);</w:t>
            </w:r>
          </w:p>
          <w:p w:rsidR="00DA1255" w:rsidRPr="00DA1255" w:rsidRDefault="00DA1255" w:rsidP="00DA1255">
            <w:pPr>
              <w:numPr>
                <w:ilvl w:val="0"/>
                <w:numId w:val="6"/>
              </w:numPr>
              <w:spacing w:after="0" w:line="240" w:lineRule="auto"/>
              <w:jc w:val="both"/>
              <w:rPr>
                <w:rStyle w:val="fontstyle01"/>
                <w:rFonts w:cstheme="minorHAnsi"/>
                <w:szCs w:val="18"/>
              </w:rPr>
            </w:pPr>
            <w:r w:rsidRPr="00DA1255">
              <w:rPr>
                <w:rStyle w:val="fontstyle01"/>
                <w:rFonts w:cstheme="minorHAnsi"/>
                <w:szCs w:val="18"/>
              </w:rPr>
              <w:t>Треба да се применуваат мерки за ЗБР (прва помош, заштитна облека за работниците, соодветни машини и алатки);</w:t>
            </w:r>
          </w:p>
          <w:p w:rsidR="007B2A5C" w:rsidRPr="00DA1255" w:rsidRDefault="00DA1255" w:rsidP="00DA1255">
            <w:pPr>
              <w:spacing w:after="0" w:line="240" w:lineRule="auto"/>
              <w:rPr>
                <w:rStyle w:val="fontstyle01"/>
                <w:rFonts w:cstheme="minorHAnsi"/>
                <w:szCs w:val="18"/>
              </w:rPr>
            </w:pPr>
            <w:r w:rsidRPr="00DA1255">
              <w:rPr>
                <w:rStyle w:val="fontstyle01"/>
                <w:rFonts w:cstheme="minorHAnsi"/>
                <w:szCs w:val="18"/>
              </w:rPr>
              <w:t>Противпожарни мерки:</w:t>
            </w:r>
          </w:p>
          <w:p w:rsidR="00DA1255" w:rsidRPr="00DA1255" w:rsidRDefault="00DA1255" w:rsidP="00DA1255">
            <w:pPr>
              <w:numPr>
                <w:ilvl w:val="0"/>
                <w:numId w:val="6"/>
              </w:numPr>
              <w:spacing w:after="0" w:line="240" w:lineRule="auto"/>
              <w:jc w:val="both"/>
              <w:rPr>
                <w:rStyle w:val="fontstyle01"/>
                <w:rFonts w:cstheme="minorHAnsi"/>
                <w:szCs w:val="18"/>
              </w:rPr>
            </w:pPr>
            <w:r w:rsidRPr="00DA1255">
              <w:rPr>
                <w:rStyle w:val="fontstyle01"/>
                <w:rFonts w:cstheme="minorHAnsi"/>
                <w:szCs w:val="18"/>
              </w:rPr>
              <w:t>Треба да се осигури дека постојано има расположливи противпожарни уреди во случај на пожар или друга штета. Работниците се известени каде се наоѓаат тие уреди и истите се соодветно одбележани. Нивото на противпожарната опрема мора да се оцени и евалуира преку стандардна проценка на ризик;</w:t>
            </w:r>
          </w:p>
          <w:p w:rsidR="00DA1255" w:rsidRDefault="00DA1255" w:rsidP="00DA1255">
            <w:pPr>
              <w:numPr>
                <w:ilvl w:val="0"/>
                <w:numId w:val="6"/>
              </w:numPr>
              <w:spacing w:after="0" w:line="240" w:lineRule="auto"/>
              <w:jc w:val="both"/>
              <w:rPr>
                <w:rStyle w:val="fontstyle01"/>
                <w:rFonts w:cstheme="minorHAnsi"/>
                <w:szCs w:val="18"/>
              </w:rPr>
            </w:pPr>
            <w:r w:rsidRPr="00DA1255">
              <w:rPr>
                <w:rStyle w:val="fontstyle01"/>
                <w:rFonts w:cstheme="minorHAnsi"/>
                <w:szCs w:val="18"/>
              </w:rPr>
              <w:t xml:space="preserve">На локацијата има назначено лице одговорно за заштита од пожар; </w:t>
            </w:r>
          </w:p>
          <w:p w:rsidR="00DA1255" w:rsidRPr="00DA1255" w:rsidRDefault="00DA1255" w:rsidP="00DA1255">
            <w:pPr>
              <w:numPr>
                <w:ilvl w:val="0"/>
                <w:numId w:val="6"/>
              </w:numPr>
              <w:spacing w:after="0" w:line="240" w:lineRule="auto"/>
              <w:jc w:val="both"/>
              <w:rPr>
                <w:rStyle w:val="fontstyle01"/>
                <w:rFonts w:cstheme="minorHAnsi"/>
                <w:szCs w:val="18"/>
              </w:rPr>
            </w:pPr>
            <w:r w:rsidRPr="00DA1255">
              <w:rPr>
                <w:rStyle w:val="fontstyle01"/>
                <w:rFonts w:cstheme="minorHAnsi"/>
                <w:szCs w:val="18"/>
              </w:rPr>
              <w:t>Сите вработени се запознаени со постапките во случај на пожар;</w:t>
            </w:r>
          </w:p>
          <w:p w:rsidR="007B2A5C" w:rsidRPr="00DA1255" w:rsidRDefault="00DA1255" w:rsidP="00DA1255">
            <w:pPr>
              <w:numPr>
                <w:ilvl w:val="0"/>
                <w:numId w:val="6"/>
              </w:numPr>
              <w:spacing w:after="0" w:line="240" w:lineRule="auto"/>
              <w:jc w:val="both"/>
              <w:rPr>
                <w:rStyle w:val="fontstyle01"/>
                <w:rFonts w:cstheme="minorHAnsi"/>
                <w:szCs w:val="18"/>
              </w:rPr>
            </w:pPr>
            <w:r w:rsidRPr="00DA1255">
              <w:rPr>
                <w:rStyle w:val="fontstyle01"/>
                <w:rFonts w:cstheme="minorHAnsi"/>
                <w:szCs w:val="18"/>
              </w:rPr>
              <w:t>Треба да се одржува чистотата на делот од локацијата каде нема градежни активности.</w:t>
            </w:r>
          </w:p>
        </w:tc>
      </w:tr>
      <w:tr w:rsidR="007B2A5C" w:rsidRPr="007515B2" w:rsidTr="00525261">
        <w:trPr>
          <w:trHeight w:val="305"/>
          <w:jc w:val="center"/>
        </w:trPr>
        <w:tc>
          <w:tcPr>
            <w:tcW w:w="916" w:type="pct"/>
            <w:vMerge/>
            <w:vAlign w:val="center"/>
          </w:tcPr>
          <w:p w:rsidR="007B2A5C" w:rsidRPr="004A5A4B" w:rsidRDefault="007B2A5C" w:rsidP="001D3EB2">
            <w:pPr>
              <w:spacing w:after="0" w:line="240" w:lineRule="auto"/>
              <w:jc w:val="center"/>
              <w:rPr>
                <w:rFonts w:cstheme="minorHAnsi"/>
                <w:b/>
              </w:rPr>
            </w:pPr>
          </w:p>
        </w:tc>
        <w:tc>
          <w:tcPr>
            <w:tcW w:w="963" w:type="pct"/>
            <w:tcBorders>
              <w:bottom w:val="single" w:sz="4" w:space="0" w:color="auto"/>
            </w:tcBorders>
            <w:vAlign w:val="center"/>
          </w:tcPr>
          <w:p w:rsidR="007B2A5C" w:rsidRPr="00DA1255" w:rsidRDefault="00DA1255" w:rsidP="00DA1255">
            <w:pPr>
              <w:spacing w:after="0" w:line="240" w:lineRule="auto"/>
              <w:jc w:val="center"/>
              <w:rPr>
                <w:rFonts w:cstheme="minorHAnsi"/>
              </w:rPr>
            </w:pPr>
            <w:r w:rsidRPr="00DA1255">
              <w:rPr>
                <w:rFonts w:cstheme="minorHAnsi"/>
              </w:rPr>
              <w:t>Спречување на несреќи</w:t>
            </w:r>
          </w:p>
        </w:tc>
        <w:tc>
          <w:tcPr>
            <w:tcW w:w="3121" w:type="pct"/>
          </w:tcPr>
          <w:p w:rsidR="00DA1255" w:rsidRPr="00DA1255" w:rsidRDefault="00DA1255" w:rsidP="00DA1255">
            <w:pPr>
              <w:numPr>
                <w:ilvl w:val="0"/>
                <w:numId w:val="11"/>
              </w:numPr>
              <w:pBdr>
                <w:between w:val="nil"/>
                <w:bar w:val="nil"/>
              </w:pBdr>
              <w:spacing w:after="0" w:line="240" w:lineRule="auto"/>
              <w:jc w:val="both"/>
              <w:rPr>
                <w:rStyle w:val="fontstyle01"/>
                <w:rFonts w:cstheme="minorHAnsi"/>
                <w:szCs w:val="18"/>
              </w:rPr>
            </w:pPr>
            <w:r w:rsidRPr="00DA1255">
              <w:rPr>
                <w:rStyle w:val="fontstyle01"/>
                <w:rFonts w:cstheme="minorHAnsi"/>
                <w:szCs w:val="18"/>
              </w:rPr>
              <w:t>На проектната локација треба да има пакет за спречување на истекување за да се спречи понатамошно ширење на истекувањето;</w:t>
            </w:r>
          </w:p>
          <w:p w:rsidR="00DA1255" w:rsidRPr="00DA1255" w:rsidRDefault="00DA1255" w:rsidP="00DA1255">
            <w:pPr>
              <w:numPr>
                <w:ilvl w:val="0"/>
                <w:numId w:val="11"/>
              </w:numPr>
              <w:pBdr>
                <w:between w:val="nil"/>
                <w:bar w:val="nil"/>
              </w:pBdr>
              <w:spacing w:after="0" w:line="240" w:lineRule="auto"/>
              <w:jc w:val="both"/>
              <w:rPr>
                <w:rStyle w:val="fontstyle01"/>
                <w:rFonts w:cstheme="minorHAnsi"/>
                <w:szCs w:val="18"/>
              </w:rPr>
            </w:pPr>
            <w:r w:rsidRPr="00DA1255">
              <w:rPr>
                <w:rStyle w:val="fontstyle01"/>
                <w:rFonts w:cstheme="minorHAnsi"/>
                <w:szCs w:val="18"/>
              </w:rPr>
              <w:t>Противпожарните апарати треба да бидат во функционална состојба;</w:t>
            </w:r>
          </w:p>
          <w:p w:rsidR="00DA1255" w:rsidRPr="00DA1255" w:rsidRDefault="00DA1255" w:rsidP="00DA1255">
            <w:pPr>
              <w:numPr>
                <w:ilvl w:val="0"/>
                <w:numId w:val="11"/>
              </w:numPr>
              <w:pBdr>
                <w:between w:val="nil"/>
                <w:bar w:val="nil"/>
              </w:pBdr>
              <w:spacing w:after="0" w:line="240" w:lineRule="auto"/>
              <w:jc w:val="both"/>
              <w:rPr>
                <w:rStyle w:val="fontstyle01"/>
                <w:rFonts w:cstheme="minorHAnsi"/>
                <w:szCs w:val="18"/>
              </w:rPr>
            </w:pPr>
            <w:r w:rsidRPr="00DA1255">
              <w:rPr>
                <w:rStyle w:val="fontstyle01"/>
                <w:rFonts w:cstheme="minorHAnsi"/>
                <w:szCs w:val="18"/>
              </w:rPr>
              <w:lastRenderedPageBreak/>
              <w:t>Работната локација треба да се заштити со лента за предупредување;</w:t>
            </w:r>
          </w:p>
          <w:p w:rsidR="007B2A5C" w:rsidRPr="00DA1255" w:rsidRDefault="00DA1255" w:rsidP="00DA1255">
            <w:pPr>
              <w:numPr>
                <w:ilvl w:val="0"/>
                <w:numId w:val="11"/>
              </w:numPr>
              <w:spacing w:after="0" w:line="240" w:lineRule="auto"/>
              <w:jc w:val="both"/>
              <w:rPr>
                <w:rStyle w:val="fontstyle01"/>
                <w:rFonts w:cstheme="minorHAnsi"/>
                <w:szCs w:val="18"/>
              </w:rPr>
            </w:pPr>
            <w:r w:rsidRPr="00DA1255">
              <w:rPr>
                <w:rStyle w:val="fontstyle01"/>
                <w:rFonts w:cstheme="minorHAnsi"/>
                <w:szCs w:val="18"/>
              </w:rPr>
              <w:t>Градежната машинерија и опрема треба да бидат во соодветна работна состојба.</w:t>
            </w:r>
          </w:p>
        </w:tc>
      </w:tr>
      <w:tr w:rsidR="007B2A5C" w:rsidRPr="007515B2" w:rsidTr="00525261">
        <w:trPr>
          <w:jc w:val="center"/>
        </w:trPr>
        <w:tc>
          <w:tcPr>
            <w:tcW w:w="916" w:type="pct"/>
            <w:vMerge w:val="restart"/>
            <w:vAlign w:val="center"/>
          </w:tcPr>
          <w:p w:rsidR="007B2A5C" w:rsidRPr="00DA1255" w:rsidRDefault="00DA1255" w:rsidP="00DA1255">
            <w:pPr>
              <w:spacing w:after="0" w:line="240" w:lineRule="auto"/>
              <w:jc w:val="center"/>
              <w:rPr>
                <w:rFonts w:cstheme="minorHAnsi"/>
                <w:b/>
              </w:rPr>
            </w:pPr>
            <w:r w:rsidRPr="00DA1255">
              <w:rPr>
                <w:rFonts w:cstheme="minorHAnsi"/>
                <w:b/>
              </w:rPr>
              <w:lastRenderedPageBreak/>
              <w:t>B</w:t>
            </w:r>
            <w:r w:rsidRPr="00DA1255">
              <w:rPr>
                <w:rFonts w:cstheme="minorHAnsi"/>
              </w:rPr>
              <w:t>. Општи активности за реновирање/адаптација</w:t>
            </w:r>
          </w:p>
        </w:tc>
        <w:tc>
          <w:tcPr>
            <w:tcW w:w="963" w:type="pct"/>
            <w:tcBorders>
              <w:bottom w:val="single" w:sz="4" w:space="0" w:color="auto"/>
            </w:tcBorders>
            <w:vAlign w:val="center"/>
          </w:tcPr>
          <w:p w:rsidR="007B2A5C" w:rsidRPr="00DA1255" w:rsidRDefault="00DA1255" w:rsidP="00DA1255">
            <w:pPr>
              <w:spacing w:after="0" w:line="240" w:lineRule="auto"/>
              <w:jc w:val="center"/>
              <w:rPr>
                <w:rFonts w:cstheme="minorHAnsi"/>
              </w:rPr>
            </w:pPr>
            <w:r w:rsidRPr="00DA1255">
              <w:rPr>
                <w:rFonts w:cstheme="minorHAnsi"/>
              </w:rPr>
              <w:t>Емисии во воздух и квалитет на воздух</w:t>
            </w:r>
          </w:p>
        </w:tc>
        <w:tc>
          <w:tcPr>
            <w:tcW w:w="3121" w:type="pct"/>
          </w:tcPr>
          <w:p w:rsidR="00B311B5" w:rsidRPr="00B311B5" w:rsidRDefault="00B311B5" w:rsidP="00B311B5">
            <w:pPr>
              <w:numPr>
                <w:ilvl w:val="0"/>
                <w:numId w:val="9"/>
              </w:numPr>
              <w:spacing w:after="0" w:line="240" w:lineRule="auto"/>
              <w:jc w:val="both"/>
              <w:rPr>
                <w:rStyle w:val="fontstyle01"/>
                <w:rFonts w:cstheme="minorHAnsi"/>
                <w:szCs w:val="18"/>
              </w:rPr>
            </w:pPr>
            <w:r w:rsidRPr="00B311B5">
              <w:rPr>
                <w:rStyle w:val="fontstyle01"/>
                <w:rFonts w:cstheme="minorHAnsi"/>
                <w:szCs w:val="18"/>
              </w:rPr>
              <w:t>При превоз на отпад/материјали, возилата мора да бидат покриени за да се намалат емисиите од прашина;</w:t>
            </w:r>
          </w:p>
          <w:p w:rsidR="00B311B5" w:rsidRPr="00B311B5" w:rsidRDefault="00B311B5" w:rsidP="00B311B5">
            <w:pPr>
              <w:numPr>
                <w:ilvl w:val="0"/>
                <w:numId w:val="9"/>
              </w:numPr>
              <w:spacing w:after="0" w:line="240" w:lineRule="auto"/>
              <w:jc w:val="both"/>
              <w:rPr>
                <w:rStyle w:val="fontstyle01"/>
                <w:rFonts w:cstheme="minorHAnsi"/>
                <w:szCs w:val="18"/>
              </w:rPr>
            </w:pPr>
            <w:r w:rsidRPr="00B311B5">
              <w:rPr>
                <w:rStyle w:val="fontstyle01"/>
                <w:rFonts w:cstheme="minorHAnsi"/>
                <w:szCs w:val="18"/>
              </w:rPr>
              <w:t>За да се минимизира прашината, градежните материјали треба да се чуваат на соодветни места и да се покријат;</w:t>
            </w:r>
          </w:p>
          <w:p w:rsidR="00B311B5" w:rsidRPr="00B311B5" w:rsidRDefault="00B311B5" w:rsidP="00B311B5">
            <w:pPr>
              <w:numPr>
                <w:ilvl w:val="0"/>
                <w:numId w:val="9"/>
              </w:numPr>
              <w:spacing w:after="0" w:line="240" w:lineRule="auto"/>
              <w:jc w:val="both"/>
              <w:rPr>
                <w:rStyle w:val="fontstyle01"/>
                <w:rFonts w:cstheme="minorHAnsi"/>
                <w:szCs w:val="18"/>
              </w:rPr>
            </w:pPr>
            <w:r w:rsidRPr="00B311B5">
              <w:rPr>
                <w:rStyle w:val="fontstyle01"/>
                <w:rFonts w:cstheme="minorHAnsi"/>
                <w:szCs w:val="18"/>
              </w:rPr>
              <w:t>Целата машинерија треба да се опреми со соодветна опрема за контрола на емисии;</w:t>
            </w:r>
          </w:p>
          <w:p w:rsidR="00B311B5" w:rsidRPr="00704F3F" w:rsidRDefault="00704F3F" w:rsidP="00704F3F">
            <w:pPr>
              <w:numPr>
                <w:ilvl w:val="0"/>
                <w:numId w:val="9"/>
              </w:numPr>
              <w:spacing w:after="0" w:line="240" w:lineRule="auto"/>
              <w:jc w:val="both"/>
              <w:rPr>
                <w:rStyle w:val="fontstyle01"/>
                <w:rFonts w:cstheme="minorHAnsi"/>
                <w:szCs w:val="18"/>
              </w:rPr>
            </w:pPr>
            <w:r w:rsidRPr="00704F3F">
              <w:rPr>
                <w:rStyle w:val="fontstyle01"/>
                <w:rFonts w:cstheme="minorHAnsi"/>
                <w:szCs w:val="18"/>
              </w:rPr>
              <w:t>Редовно миење на патните транспортни возила и тркала, на претходно утврдени места кои се опремени со, најмалку, колектор за масло и нафта;</w:t>
            </w:r>
          </w:p>
          <w:p w:rsidR="00704F3F" w:rsidRPr="00704F3F" w:rsidRDefault="00704F3F" w:rsidP="00704F3F">
            <w:pPr>
              <w:numPr>
                <w:ilvl w:val="0"/>
                <w:numId w:val="9"/>
              </w:numPr>
              <w:spacing w:after="0" w:line="240" w:lineRule="auto"/>
              <w:jc w:val="both"/>
              <w:rPr>
                <w:rStyle w:val="fontstyle01"/>
                <w:rFonts w:cstheme="minorHAnsi"/>
                <w:szCs w:val="18"/>
              </w:rPr>
            </w:pPr>
            <w:r w:rsidRPr="00704F3F">
              <w:rPr>
                <w:rStyle w:val="fontstyle01"/>
                <w:rFonts w:cstheme="minorHAnsi"/>
                <w:szCs w:val="18"/>
              </w:rPr>
              <w:t>Осигурување дека сите возила и машинерија користат бензин од официјални извори (лиценцирани бензински станици) и гориво кое е определено за машинеријата и од страна на производителот на возила;</w:t>
            </w:r>
          </w:p>
          <w:p w:rsidR="00704F3F" w:rsidRPr="00704F3F" w:rsidRDefault="00704F3F" w:rsidP="00704F3F">
            <w:pPr>
              <w:numPr>
                <w:ilvl w:val="0"/>
                <w:numId w:val="9"/>
              </w:numPr>
              <w:spacing w:after="0" w:line="240" w:lineRule="auto"/>
              <w:jc w:val="both"/>
              <w:rPr>
                <w:rStyle w:val="fontstyle01"/>
                <w:rFonts w:cstheme="minorHAnsi"/>
                <w:szCs w:val="18"/>
              </w:rPr>
            </w:pPr>
            <w:r w:rsidRPr="00704F3F">
              <w:rPr>
                <w:rStyle w:val="fontstyle01"/>
                <w:rFonts w:cstheme="minorHAnsi"/>
                <w:szCs w:val="18"/>
              </w:rPr>
              <w:t>Осигурување редовно одржување и атестирање на сите транспортни возила и машинерија;</w:t>
            </w:r>
          </w:p>
          <w:p w:rsidR="007B2A5C" w:rsidRPr="00776240" w:rsidRDefault="00776240" w:rsidP="00776240">
            <w:pPr>
              <w:numPr>
                <w:ilvl w:val="0"/>
                <w:numId w:val="9"/>
              </w:numPr>
              <w:spacing w:after="0" w:line="240" w:lineRule="auto"/>
              <w:jc w:val="both"/>
              <w:rPr>
                <w:rStyle w:val="fontstyle01"/>
                <w:rFonts w:cstheme="minorHAnsi"/>
                <w:szCs w:val="18"/>
              </w:rPr>
            </w:pPr>
            <w:r w:rsidRPr="00776240">
              <w:rPr>
                <w:rStyle w:val="fontstyle01"/>
                <w:rFonts w:cstheme="minorHAnsi"/>
                <w:szCs w:val="18"/>
              </w:rPr>
              <w:t>Активностите поврзани со чистење мора да се извршуваат во текот на утврденото работно време и треба да се искористат временските услови за да се избегне навлегување на прашина во соседната област.</w:t>
            </w:r>
          </w:p>
        </w:tc>
      </w:tr>
      <w:tr w:rsidR="007B2A5C" w:rsidRPr="007515B2" w:rsidTr="00525261">
        <w:trPr>
          <w:jc w:val="center"/>
        </w:trPr>
        <w:tc>
          <w:tcPr>
            <w:tcW w:w="916" w:type="pct"/>
            <w:vMerge/>
            <w:vAlign w:val="center"/>
          </w:tcPr>
          <w:p w:rsidR="007B2A5C" w:rsidRPr="004A5A4B" w:rsidRDefault="007B2A5C" w:rsidP="001D3EB2">
            <w:pPr>
              <w:spacing w:after="0" w:line="240" w:lineRule="auto"/>
              <w:jc w:val="center"/>
              <w:rPr>
                <w:rFonts w:cstheme="minorHAnsi"/>
                <w:b/>
              </w:rPr>
            </w:pPr>
          </w:p>
        </w:tc>
        <w:tc>
          <w:tcPr>
            <w:tcW w:w="963" w:type="pct"/>
            <w:tcBorders>
              <w:bottom w:val="single" w:sz="4" w:space="0" w:color="auto"/>
            </w:tcBorders>
            <w:vAlign w:val="center"/>
          </w:tcPr>
          <w:p w:rsidR="007B2A5C" w:rsidRPr="00776240" w:rsidRDefault="00776240" w:rsidP="00776240">
            <w:pPr>
              <w:spacing w:after="0" w:line="240" w:lineRule="auto"/>
              <w:jc w:val="center"/>
              <w:rPr>
                <w:rFonts w:cstheme="minorHAnsi"/>
              </w:rPr>
            </w:pPr>
            <w:r w:rsidRPr="00776240">
              <w:rPr>
                <w:rFonts w:cstheme="minorHAnsi"/>
              </w:rPr>
              <w:t>Вознемирување од бучава</w:t>
            </w:r>
          </w:p>
        </w:tc>
        <w:tc>
          <w:tcPr>
            <w:tcW w:w="3121" w:type="pct"/>
          </w:tcPr>
          <w:p w:rsidR="00776240" w:rsidRPr="00776240" w:rsidRDefault="00776240" w:rsidP="00776240">
            <w:pPr>
              <w:numPr>
                <w:ilvl w:val="0"/>
                <w:numId w:val="10"/>
              </w:numPr>
              <w:spacing w:after="0" w:line="240" w:lineRule="auto"/>
              <w:jc w:val="both"/>
              <w:rPr>
                <w:rStyle w:val="fontstyle01"/>
                <w:rFonts w:cstheme="minorHAnsi"/>
                <w:szCs w:val="18"/>
              </w:rPr>
            </w:pPr>
            <w:r w:rsidRPr="00776240">
              <w:rPr>
                <w:rStyle w:val="fontstyle01"/>
                <w:rFonts w:cstheme="minorHAnsi"/>
                <w:szCs w:val="18"/>
              </w:rPr>
              <w:t>Нивото на бучава не смее да го надминува националното ниво (согласно националната законска регулатива и барањата од ЕУ);</w:t>
            </w:r>
          </w:p>
          <w:p w:rsidR="00776240" w:rsidRPr="00776240" w:rsidRDefault="00776240" w:rsidP="00776240">
            <w:pPr>
              <w:numPr>
                <w:ilvl w:val="0"/>
                <w:numId w:val="10"/>
              </w:numPr>
              <w:spacing w:after="0" w:line="240" w:lineRule="auto"/>
              <w:jc w:val="both"/>
              <w:rPr>
                <w:rStyle w:val="fontstyle01"/>
                <w:rFonts w:cstheme="minorHAnsi"/>
                <w:szCs w:val="18"/>
              </w:rPr>
            </w:pPr>
            <w:r w:rsidRPr="00776240">
              <w:rPr>
                <w:rStyle w:val="fontstyle01"/>
                <w:rFonts w:cstheme="minorHAnsi"/>
                <w:szCs w:val="18"/>
              </w:rPr>
              <w:t>Активностите поврзани со реновирањето/адаптацијата не смее да се извршуваат во текот на ноќта, а работите на локацијата се ограничени на периодот од 7.00 до 19.00;</w:t>
            </w:r>
          </w:p>
          <w:p w:rsidR="008673C4" w:rsidRPr="008673C4" w:rsidRDefault="00776240" w:rsidP="008673C4">
            <w:pPr>
              <w:numPr>
                <w:ilvl w:val="0"/>
                <w:numId w:val="10"/>
              </w:numPr>
              <w:spacing w:after="0" w:line="240" w:lineRule="auto"/>
              <w:jc w:val="both"/>
              <w:rPr>
                <w:rStyle w:val="fontstyle01"/>
                <w:rFonts w:cstheme="minorHAnsi"/>
                <w:szCs w:val="18"/>
              </w:rPr>
            </w:pPr>
            <w:r w:rsidRPr="00776240">
              <w:rPr>
                <w:rStyle w:val="fontstyle01"/>
                <w:rFonts w:cstheme="minorHAnsi"/>
                <w:szCs w:val="18"/>
              </w:rPr>
              <w:t xml:space="preserve">На целата градежна опрема треба да се применат мерки за сузбивање на бучавата. </w:t>
            </w:r>
            <w:r w:rsidR="008673C4" w:rsidRPr="008673C4">
              <w:rPr>
                <w:rStyle w:val="fontstyle01"/>
                <w:rFonts w:cstheme="minorHAnsi"/>
                <w:szCs w:val="18"/>
              </w:rPr>
              <w:t>Во текот на работењето, капаците на моторите на генераторите, воздушните компресори и другата механичка опрема треба да бидат затворени. Ако возилата или опремата не се во добра работна состојба, на градежникот може да му биде наложено да го отстрани таквото возило или машинерија од локацијата;</w:t>
            </w:r>
          </w:p>
          <w:p w:rsidR="007B2A5C" w:rsidRPr="008673C4" w:rsidRDefault="008673C4" w:rsidP="008673C4">
            <w:pPr>
              <w:numPr>
                <w:ilvl w:val="0"/>
                <w:numId w:val="10"/>
              </w:numPr>
              <w:spacing w:after="0" w:line="240" w:lineRule="auto"/>
              <w:jc w:val="both"/>
              <w:rPr>
                <w:rStyle w:val="fontstyle01"/>
                <w:rFonts w:cstheme="minorHAnsi"/>
                <w:szCs w:val="18"/>
              </w:rPr>
            </w:pPr>
            <w:r w:rsidRPr="008673C4">
              <w:rPr>
                <w:rStyle w:val="fontstyle01"/>
                <w:rFonts w:cstheme="minorHAnsi"/>
                <w:szCs w:val="18"/>
              </w:rPr>
              <w:t>Ефективно одржување на механичката опрема.</w:t>
            </w:r>
          </w:p>
        </w:tc>
      </w:tr>
      <w:tr w:rsidR="007B2A5C" w:rsidRPr="007515B2" w:rsidTr="00525261">
        <w:trPr>
          <w:jc w:val="center"/>
        </w:trPr>
        <w:tc>
          <w:tcPr>
            <w:tcW w:w="916" w:type="pct"/>
            <w:vMerge/>
            <w:vAlign w:val="center"/>
          </w:tcPr>
          <w:p w:rsidR="007B2A5C" w:rsidRPr="004A5A4B" w:rsidRDefault="007B2A5C" w:rsidP="001D3EB2">
            <w:pPr>
              <w:spacing w:after="0" w:line="240" w:lineRule="auto"/>
              <w:jc w:val="center"/>
              <w:rPr>
                <w:rFonts w:cstheme="minorHAnsi"/>
                <w:b/>
              </w:rPr>
            </w:pPr>
          </w:p>
        </w:tc>
        <w:tc>
          <w:tcPr>
            <w:tcW w:w="963" w:type="pct"/>
            <w:tcBorders>
              <w:bottom w:val="single" w:sz="4" w:space="0" w:color="auto"/>
            </w:tcBorders>
            <w:vAlign w:val="center"/>
          </w:tcPr>
          <w:p w:rsidR="007B2A5C" w:rsidRPr="008673C4" w:rsidRDefault="008673C4" w:rsidP="008673C4">
            <w:pPr>
              <w:spacing w:after="0" w:line="240" w:lineRule="auto"/>
              <w:jc w:val="center"/>
              <w:rPr>
                <w:rFonts w:cstheme="minorHAnsi"/>
              </w:rPr>
            </w:pPr>
            <w:r w:rsidRPr="008673C4">
              <w:rPr>
                <w:rFonts w:cstheme="minorHAnsi"/>
              </w:rPr>
              <w:t>Управување со отпад</w:t>
            </w:r>
          </w:p>
        </w:tc>
        <w:tc>
          <w:tcPr>
            <w:tcW w:w="3121" w:type="pct"/>
          </w:tcPr>
          <w:p w:rsidR="008673C4" w:rsidRPr="008673C4" w:rsidRDefault="008673C4" w:rsidP="008673C4">
            <w:pPr>
              <w:numPr>
                <w:ilvl w:val="0"/>
                <w:numId w:val="7"/>
              </w:numPr>
              <w:spacing w:after="0" w:line="240" w:lineRule="auto"/>
              <w:jc w:val="both"/>
              <w:rPr>
                <w:rStyle w:val="fontstyle01"/>
                <w:rFonts w:cstheme="minorHAnsi"/>
                <w:szCs w:val="18"/>
              </w:rPr>
            </w:pPr>
            <w:r w:rsidRPr="008673C4">
              <w:rPr>
                <w:rStyle w:val="fontstyle01"/>
                <w:rFonts w:cstheme="minorHAnsi"/>
                <w:szCs w:val="18"/>
              </w:rPr>
              <w:t>Различните видови отпад кои може да се генерираат на градежната локација треба да се идентификуваат и класифицираат согласно Листата на отпад (Службен весник бр.100/05);</w:t>
            </w:r>
          </w:p>
          <w:p w:rsidR="008673C4" w:rsidRPr="008673C4" w:rsidRDefault="008673C4" w:rsidP="008673C4">
            <w:pPr>
              <w:numPr>
                <w:ilvl w:val="0"/>
                <w:numId w:val="7"/>
              </w:numPr>
              <w:spacing w:after="0" w:line="240" w:lineRule="auto"/>
              <w:jc w:val="both"/>
              <w:rPr>
                <w:rStyle w:val="fontstyle01"/>
                <w:rFonts w:cstheme="minorHAnsi"/>
                <w:szCs w:val="18"/>
              </w:rPr>
            </w:pPr>
            <w:r w:rsidRPr="008673C4">
              <w:rPr>
                <w:rStyle w:val="fontstyle01"/>
                <w:rFonts w:cstheme="minorHAnsi"/>
                <w:szCs w:val="18"/>
              </w:rPr>
              <w:t>Се обезбедуваат контејнери за секоја идентификувана категорија на отпад во доволни количества и истите се поставуваат за одвоено собирање отпад;</w:t>
            </w:r>
          </w:p>
          <w:p w:rsidR="008673C4" w:rsidRPr="008673C4" w:rsidRDefault="008673C4" w:rsidP="008673C4">
            <w:pPr>
              <w:numPr>
                <w:ilvl w:val="0"/>
                <w:numId w:val="7"/>
              </w:numPr>
              <w:spacing w:after="0" w:line="240" w:lineRule="auto"/>
              <w:jc w:val="both"/>
              <w:rPr>
                <w:rStyle w:val="fontstyle01"/>
                <w:rFonts w:cstheme="minorHAnsi"/>
                <w:szCs w:val="18"/>
              </w:rPr>
            </w:pPr>
            <w:r w:rsidRPr="008673C4">
              <w:rPr>
                <w:rFonts w:eastAsia="Calibri" w:cstheme="minorHAnsi"/>
                <w:bCs/>
                <w:color w:val="000000"/>
                <w:sz w:val="18"/>
                <w:szCs w:val="18"/>
                <w:lang w:eastAsia="es-ES"/>
              </w:rPr>
              <w:t>Најголемата фракција на отпад се класифицира во Глава 17 Отпад " Шут од градење и рушење (вклучувајќи ископана почва од загадени подрачја) со шифра</w:t>
            </w:r>
            <w:r w:rsidRPr="008673C4">
              <w:rPr>
                <w:rStyle w:val="fontstyle01"/>
                <w:rFonts w:cstheme="minorHAnsi"/>
                <w:szCs w:val="18"/>
              </w:rPr>
              <w:t xml:space="preserve"> 17 01 – Отпад од бетон, асфалт, 17 05 04 – Ископана почва, 17 09 04 – Мешан отпад од градилиште;</w:t>
            </w:r>
          </w:p>
          <w:p w:rsidR="008673C4" w:rsidRPr="008673C4" w:rsidRDefault="008673C4" w:rsidP="008673C4">
            <w:pPr>
              <w:numPr>
                <w:ilvl w:val="0"/>
                <w:numId w:val="7"/>
              </w:numPr>
              <w:spacing w:after="0" w:line="240" w:lineRule="auto"/>
              <w:jc w:val="both"/>
              <w:rPr>
                <w:rStyle w:val="fontstyle01"/>
                <w:rFonts w:cstheme="minorHAnsi"/>
                <w:szCs w:val="18"/>
              </w:rPr>
            </w:pPr>
            <w:r w:rsidRPr="008673C4">
              <w:rPr>
                <w:rStyle w:val="fontstyle01"/>
                <w:rFonts w:cstheme="minorHAnsi"/>
                <w:szCs w:val="18"/>
              </w:rPr>
              <w:t>Мала количина на цврст комунален отпад (пијалаци, храна), како и отпад од пакување (шишиња, хартија, стакло, итн.</w:t>
            </w:r>
            <w:r w:rsidR="001D0331">
              <w:rPr>
                <w:rStyle w:val="fontstyle01"/>
                <w:rFonts w:cstheme="minorHAnsi"/>
                <w:szCs w:val="18"/>
                <w:lang w:val="mk-MK"/>
              </w:rPr>
              <w:t>)</w:t>
            </w:r>
            <w:r w:rsidRPr="008673C4">
              <w:rPr>
                <w:rStyle w:val="fontstyle01"/>
                <w:rFonts w:cstheme="minorHAnsi"/>
                <w:szCs w:val="18"/>
              </w:rPr>
              <w:t>;</w:t>
            </w:r>
          </w:p>
          <w:p w:rsidR="008673C4" w:rsidRPr="008673C4" w:rsidRDefault="008673C4" w:rsidP="008673C4">
            <w:pPr>
              <w:numPr>
                <w:ilvl w:val="0"/>
                <w:numId w:val="7"/>
              </w:numPr>
              <w:spacing w:after="0" w:line="240" w:lineRule="auto"/>
              <w:jc w:val="both"/>
              <w:rPr>
                <w:rStyle w:val="fontstyle01"/>
                <w:rFonts w:cstheme="minorHAnsi"/>
                <w:szCs w:val="18"/>
              </w:rPr>
            </w:pPr>
            <w:r w:rsidRPr="008673C4">
              <w:rPr>
                <w:rStyle w:val="fontstyle01"/>
                <w:rFonts w:cstheme="minorHAnsi"/>
                <w:szCs w:val="18"/>
              </w:rPr>
              <w:lastRenderedPageBreak/>
              <w:t>Комуналното претпријатие за собирање на отпад е одговорно за собирањето на комуналниот и интертен отпад и превозот на тој отпад во Општината. Отпадот се отстранува на локалната депонија. За очекуваните видови отпад што произлегува од активностите за чистење и реновирање/ адаптација, ќе се утврдат патеки и места за собирање и отстранување на отпад;</w:t>
            </w:r>
          </w:p>
          <w:p w:rsidR="008673C4" w:rsidRPr="008673C4" w:rsidRDefault="008673C4" w:rsidP="008673C4">
            <w:pPr>
              <w:numPr>
                <w:ilvl w:val="0"/>
                <w:numId w:val="7"/>
              </w:numPr>
              <w:spacing w:after="0" w:line="240" w:lineRule="auto"/>
              <w:jc w:val="both"/>
              <w:rPr>
                <w:rStyle w:val="fontstyle01"/>
                <w:rFonts w:cstheme="minorHAnsi"/>
                <w:szCs w:val="18"/>
              </w:rPr>
            </w:pPr>
            <w:r w:rsidRPr="008673C4">
              <w:rPr>
                <w:rStyle w:val="fontstyle01"/>
                <w:rFonts w:cstheme="minorHAnsi"/>
                <w:szCs w:val="18"/>
              </w:rPr>
              <w:t>Градежниот отпад ќе се одвојува од општиот отпад, течниот и хемискиот отпад на локацијата, преку негово сортирање во соодветни контејнери;</w:t>
            </w:r>
          </w:p>
          <w:p w:rsidR="008673C4" w:rsidRPr="008673C4" w:rsidRDefault="008673C4" w:rsidP="008673C4">
            <w:pPr>
              <w:numPr>
                <w:ilvl w:val="0"/>
                <w:numId w:val="7"/>
              </w:numPr>
              <w:spacing w:after="0" w:line="240" w:lineRule="auto"/>
              <w:jc w:val="both"/>
              <w:rPr>
                <w:rStyle w:val="fontstyle01"/>
                <w:rFonts w:cstheme="minorHAnsi"/>
                <w:szCs w:val="18"/>
              </w:rPr>
            </w:pPr>
            <w:r w:rsidRPr="008673C4">
              <w:rPr>
                <w:rStyle w:val="fontstyle01"/>
                <w:rFonts w:cstheme="minorHAnsi"/>
                <w:szCs w:val="18"/>
              </w:rPr>
              <w:t>Евиденцијата за отстранување на отпад (документ за отпад) редовно се ажурира и архивира;</w:t>
            </w:r>
          </w:p>
          <w:p w:rsidR="008673C4" w:rsidRPr="008673C4" w:rsidRDefault="008673C4" w:rsidP="008673C4">
            <w:pPr>
              <w:numPr>
                <w:ilvl w:val="0"/>
                <w:numId w:val="7"/>
              </w:numPr>
              <w:spacing w:after="0" w:line="240" w:lineRule="auto"/>
              <w:jc w:val="both"/>
              <w:rPr>
                <w:rStyle w:val="fontstyle01"/>
                <w:rFonts w:cstheme="minorHAnsi"/>
                <w:szCs w:val="18"/>
              </w:rPr>
            </w:pPr>
            <w:r w:rsidRPr="008673C4">
              <w:rPr>
                <w:rStyle w:val="fontstyle01"/>
                <w:rFonts w:cstheme="minorHAnsi"/>
                <w:szCs w:val="18"/>
              </w:rPr>
              <w:t>Градежниот отпад ќе го собираат и отстрануваат само лиценцирани собирачи на отпад;</w:t>
            </w:r>
          </w:p>
          <w:p w:rsidR="008673C4" w:rsidRPr="008673C4" w:rsidRDefault="008673C4" w:rsidP="008673C4">
            <w:pPr>
              <w:numPr>
                <w:ilvl w:val="0"/>
                <w:numId w:val="7"/>
              </w:numPr>
              <w:spacing w:after="0" w:line="240" w:lineRule="auto"/>
              <w:jc w:val="both"/>
              <w:rPr>
                <w:rStyle w:val="fontstyle01"/>
                <w:rFonts w:cstheme="minorHAnsi"/>
                <w:szCs w:val="18"/>
              </w:rPr>
            </w:pPr>
            <w:r w:rsidRPr="008673C4">
              <w:rPr>
                <w:rStyle w:val="fontstyle01"/>
                <w:rFonts w:cstheme="minorHAnsi"/>
                <w:szCs w:val="18"/>
              </w:rPr>
              <w:t>Целата евиденција за отстранетиот отпад ќе се чува како доказ за соодветно управување;</w:t>
            </w:r>
          </w:p>
          <w:p w:rsidR="008673C4" w:rsidRPr="008673C4" w:rsidRDefault="008673C4" w:rsidP="008673C4">
            <w:pPr>
              <w:numPr>
                <w:ilvl w:val="0"/>
                <w:numId w:val="7"/>
              </w:numPr>
              <w:spacing w:after="0" w:line="240" w:lineRule="auto"/>
              <w:jc w:val="both"/>
              <w:rPr>
                <w:rStyle w:val="fontstyle01"/>
                <w:rFonts w:cstheme="minorHAnsi"/>
                <w:szCs w:val="18"/>
              </w:rPr>
            </w:pPr>
            <w:r w:rsidRPr="008673C4">
              <w:rPr>
                <w:rStyle w:val="fontstyle01"/>
                <w:rFonts w:cstheme="minorHAnsi"/>
                <w:szCs w:val="18"/>
              </w:rPr>
              <w:t>Градежниот отпад од локацијата треба веднаш да се отстрани и повторно да се употреби, ако е возможно;</w:t>
            </w:r>
          </w:p>
          <w:p w:rsidR="008673C4" w:rsidRPr="008673C4" w:rsidRDefault="008673C4" w:rsidP="008673C4">
            <w:pPr>
              <w:numPr>
                <w:ilvl w:val="0"/>
                <w:numId w:val="7"/>
              </w:numPr>
              <w:spacing w:after="0" w:line="240" w:lineRule="auto"/>
              <w:jc w:val="both"/>
              <w:rPr>
                <w:rStyle w:val="fontstyle01"/>
                <w:rFonts w:cstheme="minorHAnsi"/>
                <w:szCs w:val="18"/>
              </w:rPr>
            </w:pPr>
            <w:r w:rsidRPr="008673C4">
              <w:rPr>
                <w:rStyle w:val="fontstyle01"/>
                <w:rFonts w:cstheme="minorHAnsi"/>
                <w:szCs w:val="18"/>
              </w:rPr>
              <w:t>За потенцијалниот опасен отпад (моторно масло, гориво од возила), потребно е да се назначи овластен собирач за целите на негово соодветно собирање и отстранување;</w:t>
            </w:r>
          </w:p>
          <w:p w:rsidR="008673C4" w:rsidRPr="008673C4" w:rsidRDefault="008673C4" w:rsidP="008673C4">
            <w:pPr>
              <w:numPr>
                <w:ilvl w:val="0"/>
                <w:numId w:val="7"/>
              </w:numPr>
              <w:spacing w:after="0" w:line="240" w:lineRule="auto"/>
              <w:jc w:val="both"/>
              <w:rPr>
                <w:rStyle w:val="fontstyle01"/>
                <w:rFonts w:cstheme="minorHAnsi"/>
                <w:szCs w:val="18"/>
              </w:rPr>
            </w:pPr>
            <w:r w:rsidRPr="008673C4">
              <w:rPr>
                <w:rStyle w:val="fontstyle01"/>
                <w:rFonts w:cstheme="minorHAnsi"/>
                <w:szCs w:val="18"/>
              </w:rPr>
              <w:t>Материјалите треба да се покријат при транспортот за да се избегне дисперзија на отпад;</w:t>
            </w:r>
          </w:p>
          <w:p w:rsidR="007B2A5C" w:rsidRPr="008673C4" w:rsidRDefault="008673C4" w:rsidP="008673C4">
            <w:pPr>
              <w:numPr>
                <w:ilvl w:val="0"/>
                <w:numId w:val="7"/>
              </w:numPr>
              <w:spacing w:after="0" w:line="240" w:lineRule="auto"/>
              <w:jc w:val="both"/>
              <w:rPr>
                <w:rStyle w:val="fontstyle01"/>
                <w:rFonts w:cstheme="minorHAnsi"/>
                <w:szCs w:val="18"/>
              </w:rPr>
            </w:pPr>
            <w:r w:rsidRPr="008673C4">
              <w:rPr>
                <w:rStyle w:val="fontstyle01"/>
                <w:rFonts w:cstheme="minorHAnsi"/>
                <w:szCs w:val="18"/>
              </w:rPr>
              <w:t>Треба да се забрани горење на градежен отпад.</w:t>
            </w:r>
          </w:p>
        </w:tc>
      </w:tr>
      <w:tr w:rsidR="007B2A5C" w:rsidRPr="007515B2" w:rsidTr="00525261">
        <w:trPr>
          <w:jc w:val="center"/>
        </w:trPr>
        <w:tc>
          <w:tcPr>
            <w:tcW w:w="916" w:type="pct"/>
            <w:vMerge/>
            <w:vAlign w:val="center"/>
          </w:tcPr>
          <w:p w:rsidR="007B2A5C" w:rsidRPr="004A5A4B" w:rsidRDefault="007B2A5C" w:rsidP="001D3EB2">
            <w:pPr>
              <w:spacing w:after="0" w:line="240" w:lineRule="auto"/>
              <w:jc w:val="center"/>
              <w:rPr>
                <w:rFonts w:cstheme="minorHAnsi"/>
                <w:b/>
              </w:rPr>
            </w:pPr>
          </w:p>
        </w:tc>
        <w:tc>
          <w:tcPr>
            <w:tcW w:w="963" w:type="pct"/>
            <w:tcBorders>
              <w:bottom w:val="single" w:sz="4" w:space="0" w:color="auto"/>
            </w:tcBorders>
            <w:vAlign w:val="center"/>
          </w:tcPr>
          <w:p w:rsidR="007B2A5C" w:rsidRPr="004A5A4B" w:rsidRDefault="007B2A5C" w:rsidP="001D3EB2">
            <w:pPr>
              <w:spacing w:after="0" w:line="240" w:lineRule="auto"/>
              <w:jc w:val="center"/>
              <w:rPr>
                <w:rFonts w:cstheme="minorHAnsi"/>
              </w:rPr>
            </w:pPr>
          </w:p>
          <w:p w:rsidR="007B2A5C" w:rsidRPr="004A5A4B" w:rsidRDefault="007B2A5C" w:rsidP="001D3EB2">
            <w:pPr>
              <w:spacing w:after="0" w:line="240" w:lineRule="auto"/>
              <w:jc w:val="center"/>
              <w:rPr>
                <w:rFonts w:cstheme="minorHAnsi"/>
              </w:rPr>
            </w:pPr>
          </w:p>
          <w:p w:rsidR="007B2A5C" w:rsidRPr="008673C4" w:rsidRDefault="008673C4" w:rsidP="008673C4">
            <w:pPr>
              <w:spacing w:after="0" w:line="240" w:lineRule="auto"/>
              <w:jc w:val="center"/>
              <w:rPr>
                <w:rFonts w:cstheme="minorHAnsi"/>
              </w:rPr>
            </w:pPr>
            <w:r w:rsidRPr="008673C4">
              <w:rPr>
                <w:rFonts w:cstheme="minorHAnsi"/>
              </w:rPr>
              <w:t>Вода и почва</w:t>
            </w:r>
          </w:p>
        </w:tc>
        <w:tc>
          <w:tcPr>
            <w:tcW w:w="3121" w:type="pct"/>
          </w:tcPr>
          <w:p w:rsidR="008673C4" w:rsidRPr="008673C4" w:rsidRDefault="008673C4" w:rsidP="008673C4">
            <w:pPr>
              <w:numPr>
                <w:ilvl w:val="0"/>
                <w:numId w:val="8"/>
              </w:numPr>
              <w:spacing w:after="0" w:line="240" w:lineRule="auto"/>
              <w:jc w:val="both"/>
              <w:rPr>
                <w:rStyle w:val="fontstyle01"/>
                <w:rFonts w:cstheme="minorHAnsi"/>
                <w:szCs w:val="18"/>
              </w:rPr>
            </w:pPr>
            <w:r w:rsidRPr="008673C4">
              <w:rPr>
                <w:rStyle w:val="fontstyle01"/>
                <w:rFonts w:cstheme="minorHAnsi"/>
                <w:szCs w:val="18"/>
              </w:rPr>
              <w:t>Доколку настане истекување на опасни материи, истото треба да се запре и отстрани, а потоа местото треба да се исчисти и да се следат постапките и мерките за управување со опасен отпад;</w:t>
            </w:r>
          </w:p>
          <w:p w:rsidR="008673C4" w:rsidRPr="008673C4" w:rsidRDefault="008673C4" w:rsidP="008673C4">
            <w:pPr>
              <w:numPr>
                <w:ilvl w:val="0"/>
                <w:numId w:val="8"/>
              </w:numPr>
              <w:spacing w:after="0" w:line="240" w:lineRule="auto"/>
              <w:jc w:val="both"/>
              <w:rPr>
                <w:rStyle w:val="fontstyle01"/>
                <w:rFonts w:cstheme="minorHAnsi"/>
                <w:szCs w:val="18"/>
              </w:rPr>
            </w:pPr>
            <w:r w:rsidRPr="008673C4">
              <w:rPr>
                <w:rStyle w:val="fontstyle01"/>
                <w:rFonts w:cstheme="minorHAnsi"/>
                <w:szCs w:val="18"/>
              </w:rPr>
              <w:t>Во случај на истекување кое произлегува од активностите, за да се избегне контаминација на областа, истото е потребно да се собере на самото место и да се стави во времен базен;</w:t>
            </w:r>
          </w:p>
          <w:p w:rsidR="008673C4" w:rsidRPr="008673C4" w:rsidRDefault="008673C4" w:rsidP="008673C4">
            <w:pPr>
              <w:numPr>
                <w:ilvl w:val="0"/>
                <w:numId w:val="8"/>
              </w:numPr>
              <w:spacing w:after="0" w:line="240" w:lineRule="auto"/>
              <w:jc w:val="both"/>
              <w:rPr>
                <w:rStyle w:val="fontstyle01"/>
                <w:rFonts w:cstheme="minorHAnsi"/>
                <w:szCs w:val="18"/>
              </w:rPr>
            </w:pPr>
            <w:r w:rsidRPr="008673C4">
              <w:rPr>
                <w:rStyle w:val="fontstyle01"/>
                <w:rFonts w:cstheme="minorHAnsi"/>
                <w:szCs w:val="18"/>
              </w:rPr>
              <w:t>Забрането е времено или конечно отстранување на каков било отпад во близина на водни текови;</w:t>
            </w:r>
          </w:p>
          <w:p w:rsidR="008673C4" w:rsidRPr="008673C4" w:rsidRDefault="008673C4" w:rsidP="008673C4">
            <w:pPr>
              <w:numPr>
                <w:ilvl w:val="0"/>
                <w:numId w:val="8"/>
              </w:numPr>
              <w:spacing w:after="0" w:line="240" w:lineRule="auto"/>
              <w:jc w:val="both"/>
              <w:rPr>
                <w:rStyle w:val="fontstyle01"/>
                <w:rFonts w:cstheme="minorHAnsi"/>
                <w:szCs w:val="18"/>
              </w:rPr>
            </w:pPr>
            <w:r w:rsidRPr="008673C4">
              <w:rPr>
                <w:rStyle w:val="fontstyle01"/>
                <w:rFonts w:cstheme="minorHAnsi"/>
                <w:szCs w:val="18"/>
              </w:rPr>
              <w:t>Забрането е сервисирање на возила и машинерија на градилиштето;</w:t>
            </w:r>
          </w:p>
          <w:p w:rsidR="007B2A5C" w:rsidRPr="008673C4" w:rsidRDefault="008673C4" w:rsidP="008673C4">
            <w:pPr>
              <w:numPr>
                <w:ilvl w:val="0"/>
                <w:numId w:val="8"/>
              </w:numPr>
              <w:spacing w:after="0" w:line="240" w:lineRule="auto"/>
              <w:jc w:val="both"/>
              <w:rPr>
                <w:rStyle w:val="fontstyle01"/>
                <w:rFonts w:cstheme="minorHAnsi"/>
                <w:szCs w:val="18"/>
              </w:rPr>
            </w:pPr>
            <w:r w:rsidRPr="008673C4">
              <w:rPr>
                <w:rStyle w:val="fontstyle01"/>
                <w:rFonts w:cstheme="minorHAnsi"/>
                <w:szCs w:val="18"/>
              </w:rPr>
              <w:t xml:space="preserve">Потребно е да се спречи, колку што е можно, истекување на нафта и други загадувачи во водата и почвата. </w:t>
            </w:r>
          </w:p>
        </w:tc>
      </w:tr>
      <w:tr w:rsidR="007B2A5C" w:rsidRPr="007515B2" w:rsidTr="00525261">
        <w:trPr>
          <w:jc w:val="center"/>
        </w:trPr>
        <w:tc>
          <w:tcPr>
            <w:tcW w:w="916" w:type="pct"/>
            <w:vMerge/>
            <w:vAlign w:val="center"/>
          </w:tcPr>
          <w:p w:rsidR="007B2A5C" w:rsidRPr="004A5A4B" w:rsidRDefault="007B2A5C" w:rsidP="001D3EB2">
            <w:pPr>
              <w:spacing w:after="0" w:line="240" w:lineRule="auto"/>
              <w:jc w:val="center"/>
              <w:rPr>
                <w:rFonts w:cstheme="minorHAnsi"/>
                <w:b/>
              </w:rPr>
            </w:pPr>
          </w:p>
        </w:tc>
        <w:tc>
          <w:tcPr>
            <w:tcW w:w="963" w:type="pct"/>
            <w:tcBorders>
              <w:bottom w:val="single" w:sz="4" w:space="0" w:color="auto"/>
            </w:tcBorders>
            <w:vAlign w:val="center"/>
          </w:tcPr>
          <w:p w:rsidR="007B2A5C" w:rsidRPr="008673C4" w:rsidRDefault="008673C4" w:rsidP="008673C4">
            <w:pPr>
              <w:spacing w:after="0" w:line="240" w:lineRule="auto"/>
              <w:jc w:val="center"/>
              <w:rPr>
                <w:rFonts w:cstheme="minorHAnsi"/>
              </w:rPr>
            </w:pPr>
            <w:r w:rsidRPr="008673C4">
              <w:rPr>
                <w:rFonts w:cstheme="minorHAnsi"/>
              </w:rPr>
              <w:t>Заштита на природата</w:t>
            </w:r>
          </w:p>
        </w:tc>
        <w:tc>
          <w:tcPr>
            <w:tcW w:w="3121" w:type="pct"/>
          </w:tcPr>
          <w:p w:rsidR="008673C4" w:rsidRPr="004D3405" w:rsidRDefault="004D3405" w:rsidP="004D3405">
            <w:pPr>
              <w:numPr>
                <w:ilvl w:val="0"/>
                <w:numId w:val="12"/>
              </w:numPr>
              <w:tabs>
                <w:tab w:val="clear" w:pos="785"/>
                <w:tab w:val="num" w:pos="360"/>
              </w:tabs>
              <w:spacing w:after="0" w:line="240" w:lineRule="auto"/>
              <w:ind w:left="360"/>
              <w:jc w:val="both"/>
              <w:rPr>
                <w:rStyle w:val="fontstyle01"/>
                <w:rFonts w:cstheme="minorHAnsi"/>
                <w:szCs w:val="18"/>
              </w:rPr>
            </w:pPr>
            <w:r w:rsidRPr="004D3405">
              <w:rPr>
                <w:rStyle w:val="fontstyle01"/>
                <w:rFonts w:cstheme="minorHAnsi"/>
                <w:szCs w:val="18"/>
              </w:rPr>
              <w:t>Собирање генериран отпад на секојдневна основа, селекција на отпад, транспорт и конечно одлагање на соодветни места;</w:t>
            </w:r>
          </w:p>
          <w:p w:rsidR="007B2A5C" w:rsidRPr="004D3405" w:rsidRDefault="004D3405" w:rsidP="004D3405">
            <w:pPr>
              <w:numPr>
                <w:ilvl w:val="0"/>
                <w:numId w:val="12"/>
              </w:numPr>
              <w:tabs>
                <w:tab w:val="clear" w:pos="785"/>
                <w:tab w:val="num" w:pos="360"/>
              </w:tabs>
              <w:spacing w:after="0" w:line="240" w:lineRule="auto"/>
              <w:ind w:left="360"/>
              <w:jc w:val="both"/>
              <w:rPr>
                <w:rStyle w:val="fontstyle01"/>
                <w:rFonts w:cstheme="minorHAnsi"/>
                <w:szCs w:val="18"/>
              </w:rPr>
            </w:pPr>
            <w:r w:rsidRPr="004D3405">
              <w:rPr>
                <w:rStyle w:val="fontstyle01"/>
                <w:rFonts w:cstheme="minorHAnsi"/>
                <w:szCs w:val="18"/>
              </w:rPr>
              <w:t xml:space="preserve">По завршување на реновирањето/адаптацијата, локацијата треба да се врати во претходна состојба, а ако тоа не е возможно, со локацијата соодветно се управува. </w:t>
            </w:r>
          </w:p>
        </w:tc>
      </w:tr>
      <w:tr w:rsidR="007B2A5C" w:rsidRPr="007515B2" w:rsidTr="00525261">
        <w:trPr>
          <w:jc w:val="center"/>
        </w:trPr>
        <w:tc>
          <w:tcPr>
            <w:tcW w:w="916" w:type="pct"/>
            <w:vMerge/>
            <w:vAlign w:val="center"/>
          </w:tcPr>
          <w:p w:rsidR="007B2A5C" w:rsidRPr="004A5A4B" w:rsidRDefault="007B2A5C" w:rsidP="001D3EB2">
            <w:pPr>
              <w:spacing w:after="0" w:line="240" w:lineRule="auto"/>
              <w:jc w:val="center"/>
              <w:rPr>
                <w:rFonts w:cstheme="minorHAnsi"/>
                <w:b/>
              </w:rPr>
            </w:pPr>
          </w:p>
        </w:tc>
        <w:tc>
          <w:tcPr>
            <w:tcW w:w="963" w:type="pct"/>
            <w:tcBorders>
              <w:bottom w:val="single" w:sz="4" w:space="0" w:color="auto"/>
            </w:tcBorders>
            <w:vAlign w:val="center"/>
          </w:tcPr>
          <w:p w:rsidR="007B2A5C" w:rsidRPr="004D3405" w:rsidRDefault="004D3405" w:rsidP="004D3405">
            <w:pPr>
              <w:spacing w:after="0" w:line="240" w:lineRule="auto"/>
              <w:jc w:val="center"/>
              <w:rPr>
                <w:rFonts w:cstheme="minorHAnsi"/>
              </w:rPr>
            </w:pPr>
            <w:r w:rsidRPr="004D3405">
              <w:rPr>
                <w:rFonts w:cstheme="minorHAnsi"/>
              </w:rPr>
              <w:t>Управување со транспорт и материјали</w:t>
            </w:r>
          </w:p>
        </w:tc>
        <w:tc>
          <w:tcPr>
            <w:tcW w:w="3121" w:type="pct"/>
          </w:tcPr>
          <w:p w:rsidR="004D3405" w:rsidRDefault="004D3405" w:rsidP="004D3405">
            <w:pPr>
              <w:numPr>
                <w:ilvl w:val="0"/>
                <w:numId w:val="20"/>
              </w:numPr>
              <w:spacing w:after="0" w:line="240" w:lineRule="auto"/>
              <w:jc w:val="both"/>
              <w:rPr>
                <w:rStyle w:val="fontstyle01"/>
                <w:rFonts w:cstheme="minorHAnsi"/>
                <w:szCs w:val="18"/>
              </w:rPr>
            </w:pPr>
            <w:r w:rsidRPr="004D3405">
              <w:rPr>
                <w:rStyle w:val="fontstyle01"/>
                <w:rFonts w:cstheme="minorHAnsi"/>
                <w:szCs w:val="18"/>
              </w:rPr>
              <w:t xml:space="preserve">Рутите за машините се јасно дефинирани; </w:t>
            </w:r>
          </w:p>
          <w:p w:rsidR="004D3405" w:rsidRDefault="004D3405" w:rsidP="004D3405">
            <w:pPr>
              <w:numPr>
                <w:ilvl w:val="0"/>
                <w:numId w:val="20"/>
              </w:numPr>
              <w:tabs>
                <w:tab w:val="clear" w:pos="360"/>
                <w:tab w:val="num" w:pos="1026"/>
              </w:tabs>
              <w:spacing w:after="0" w:line="240" w:lineRule="auto"/>
              <w:jc w:val="both"/>
              <w:rPr>
                <w:rStyle w:val="fontstyle01"/>
                <w:rFonts w:cstheme="minorHAnsi"/>
                <w:szCs w:val="18"/>
              </w:rPr>
            </w:pPr>
            <w:r w:rsidRPr="004D3405">
              <w:rPr>
                <w:rStyle w:val="fontstyle01"/>
                <w:rFonts w:cstheme="minorHAnsi"/>
                <w:szCs w:val="18"/>
              </w:rPr>
              <w:t xml:space="preserve">За дистрибуцијата на материјалите за градинката потребна е координација со Општината и потребно е истата соодветно да се информира; Изведувачот ќе преземе безбедносни мерки за спречување несреќи; </w:t>
            </w:r>
          </w:p>
          <w:p w:rsidR="004D3405" w:rsidRPr="004D3405" w:rsidRDefault="004D3405" w:rsidP="004D3405">
            <w:pPr>
              <w:numPr>
                <w:ilvl w:val="0"/>
                <w:numId w:val="20"/>
              </w:numPr>
              <w:tabs>
                <w:tab w:val="clear" w:pos="360"/>
                <w:tab w:val="num" w:pos="1026"/>
              </w:tabs>
              <w:spacing w:after="0" w:line="240" w:lineRule="auto"/>
              <w:jc w:val="both"/>
              <w:rPr>
                <w:rStyle w:val="fontstyle01"/>
                <w:rFonts w:cstheme="minorHAnsi"/>
                <w:szCs w:val="18"/>
              </w:rPr>
            </w:pPr>
            <w:r w:rsidRPr="004D3405">
              <w:rPr>
                <w:rStyle w:val="fontstyle01"/>
                <w:rFonts w:cstheme="minorHAnsi"/>
                <w:szCs w:val="18"/>
              </w:rPr>
              <w:t>Сите материјали кои се подложни на прашина се превезуваат во затворени или покриени камиони;</w:t>
            </w:r>
          </w:p>
          <w:p w:rsidR="004D3405" w:rsidRPr="004D3405" w:rsidRDefault="004D3405" w:rsidP="004D3405">
            <w:pPr>
              <w:numPr>
                <w:ilvl w:val="0"/>
                <w:numId w:val="20"/>
              </w:numPr>
              <w:spacing w:after="0" w:line="240" w:lineRule="auto"/>
              <w:jc w:val="both"/>
              <w:rPr>
                <w:rStyle w:val="fontstyle01"/>
                <w:rFonts w:cstheme="minorHAnsi"/>
                <w:szCs w:val="18"/>
              </w:rPr>
            </w:pPr>
            <w:r w:rsidRPr="004D3405">
              <w:rPr>
                <w:rStyle w:val="fontstyle01"/>
                <w:rFonts w:cstheme="minorHAnsi"/>
                <w:szCs w:val="18"/>
              </w:rPr>
              <w:lastRenderedPageBreak/>
              <w:t>Сите материјали кои се подложни на прашина и на временски услови треба да се заштитат од атмосферските влијанија со ветробрани, прекривки, да се навлажнуваат или да се преземат соодветни средства;</w:t>
            </w:r>
          </w:p>
          <w:p w:rsidR="004D3405" w:rsidRPr="004D3405" w:rsidRDefault="004D3405" w:rsidP="004D3405">
            <w:pPr>
              <w:numPr>
                <w:ilvl w:val="0"/>
                <w:numId w:val="20"/>
              </w:numPr>
              <w:spacing w:after="0" w:line="240" w:lineRule="auto"/>
              <w:jc w:val="both"/>
              <w:rPr>
                <w:rStyle w:val="fontstyle01"/>
                <w:rFonts w:cstheme="minorHAnsi"/>
                <w:szCs w:val="18"/>
              </w:rPr>
            </w:pPr>
            <w:r w:rsidRPr="004D3405">
              <w:rPr>
                <w:rStyle w:val="fontstyle01"/>
                <w:rFonts w:cstheme="minorHAnsi"/>
                <w:szCs w:val="18"/>
              </w:rPr>
              <w:t>Проектната област редовно се мете и чисти. Истечените материјали веднаш се отстрануваат од проектната област и се чистат;</w:t>
            </w:r>
          </w:p>
          <w:p w:rsidR="004D3405" w:rsidRPr="004D3405" w:rsidRDefault="004D3405" w:rsidP="004D3405">
            <w:pPr>
              <w:numPr>
                <w:ilvl w:val="0"/>
                <w:numId w:val="20"/>
              </w:numPr>
              <w:spacing w:after="0" w:line="240" w:lineRule="auto"/>
              <w:jc w:val="both"/>
              <w:rPr>
                <w:rStyle w:val="fontstyle01"/>
                <w:rFonts w:cstheme="minorHAnsi"/>
                <w:szCs w:val="18"/>
              </w:rPr>
            </w:pPr>
            <w:r w:rsidRPr="004D3405">
              <w:rPr>
                <w:rStyle w:val="fontstyle01"/>
                <w:rFonts w:cstheme="minorHAnsi"/>
                <w:szCs w:val="18"/>
              </w:rPr>
              <w:t>Пристапот до градежните возила и возилата за доставување на материјали е строго контролиран, особено при влажни временски услови;</w:t>
            </w:r>
          </w:p>
          <w:p w:rsidR="007B2A5C" w:rsidRPr="004D3405" w:rsidRDefault="004D3405" w:rsidP="004D3405">
            <w:pPr>
              <w:numPr>
                <w:ilvl w:val="0"/>
                <w:numId w:val="20"/>
              </w:numPr>
              <w:spacing w:after="0" w:line="240" w:lineRule="auto"/>
              <w:jc w:val="both"/>
              <w:rPr>
                <w:rStyle w:val="fontstyle01"/>
                <w:rFonts w:cstheme="minorHAnsi"/>
                <w:szCs w:val="18"/>
              </w:rPr>
            </w:pPr>
            <w:r w:rsidRPr="004D3405">
              <w:rPr>
                <w:rStyle w:val="fontstyle01"/>
                <w:rFonts w:cstheme="minorHAnsi"/>
                <w:szCs w:val="18"/>
              </w:rPr>
              <w:t>Треба да се осигури дека сите транспортни возила и машинерија се опремени со соодветна опрема за контрола на емисија, дека се редовно одржувани и атестирани.</w:t>
            </w:r>
          </w:p>
        </w:tc>
      </w:tr>
      <w:tr w:rsidR="007B2A5C" w:rsidRPr="007515B2" w:rsidTr="00525261">
        <w:trPr>
          <w:jc w:val="center"/>
        </w:trPr>
        <w:tc>
          <w:tcPr>
            <w:tcW w:w="916" w:type="pct"/>
            <w:tcBorders>
              <w:bottom w:val="single" w:sz="4" w:space="0" w:color="auto"/>
            </w:tcBorders>
            <w:vAlign w:val="center"/>
          </w:tcPr>
          <w:p w:rsidR="007B2A5C" w:rsidRPr="004D3405" w:rsidRDefault="004D3405" w:rsidP="004D3405">
            <w:pPr>
              <w:spacing w:after="0" w:line="240" w:lineRule="auto"/>
              <w:jc w:val="center"/>
              <w:rPr>
                <w:rFonts w:cstheme="minorHAnsi"/>
              </w:rPr>
            </w:pPr>
            <w:r w:rsidRPr="004D3405">
              <w:rPr>
                <w:rFonts w:cstheme="minorHAnsi"/>
                <w:b/>
              </w:rPr>
              <w:lastRenderedPageBreak/>
              <w:t xml:space="preserve">Ц. </w:t>
            </w:r>
            <w:r w:rsidRPr="004D3405">
              <w:rPr>
                <w:rFonts w:cstheme="minorHAnsi"/>
              </w:rPr>
              <w:t>Дали активностите за реновирање/адаптација се реализираат во близина на водни тела како на пример реки, езера, итн.?</w:t>
            </w:r>
          </w:p>
        </w:tc>
        <w:tc>
          <w:tcPr>
            <w:tcW w:w="963" w:type="pct"/>
            <w:tcBorders>
              <w:bottom w:val="single" w:sz="4" w:space="0" w:color="auto"/>
            </w:tcBorders>
            <w:vAlign w:val="center"/>
          </w:tcPr>
          <w:p w:rsidR="007B2A5C" w:rsidRPr="004D3405" w:rsidRDefault="004D3405" w:rsidP="004D3405">
            <w:pPr>
              <w:spacing w:after="0" w:line="240" w:lineRule="auto"/>
              <w:jc w:val="center"/>
              <w:rPr>
                <w:rFonts w:cstheme="minorHAnsi"/>
              </w:rPr>
            </w:pPr>
            <w:r w:rsidRPr="004D3405">
              <w:rPr>
                <w:rFonts w:cstheme="minorHAnsi"/>
                <w:bCs/>
              </w:rPr>
              <w:t>Загадување на вода</w:t>
            </w:r>
          </w:p>
        </w:tc>
        <w:tc>
          <w:tcPr>
            <w:tcW w:w="3121" w:type="pct"/>
          </w:tcPr>
          <w:p w:rsidR="004D3405" w:rsidRPr="004D3405" w:rsidRDefault="004D3405" w:rsidP="004D3405">
            <w:pPr>
              <w:numPr>
                <w:ilvl w:val="0"/>
                <w:numId w:val="16"/>
              </w:numPr>
              <w:tabs>
                <w:tab w:val="clear" w:pos="785"/>
                <w:tab w:val="num" w:pos="1026"/>
              </w:tabs>
              <w:spacing w:after="0" w:line="240" w:lineRule="auto"/>
              <w:ind w:left="317" w:hanging="283"/>
              <w:jc w:val="both"/>
              <w:rPr>
                <w:rStyle w:val="fontstyle01"/>
                <w:rFonts w:cstheme="minorHAnsi"/>
                <w:szCs w:val="18"/>
              </w:rPr>
            </w:pPr>
            <w:r w:rsidRPr="004D3405">
              <w:rPr>
                <w:rStyle w:val="fontstyle01"/>
                <w:rFonts w:cstheme="minorHAnsi"/>
                <w:szCs w:val="18"/>
              </w:rPr>
              <w:t>Потребно е да се спроведат добри градежни практики за да се избегне загадување на водата во реките/езерата;</w:t>
            </w:r>
          </w:p>
          <w:p w:rsidR="004D3405" w:rsidRPr="004D3405" w:rsidRDefault="004D3405" w:rsidP="004D3405">
            <w:pPr>
              <w:numPr>
                <w:ilvl w:val="0"/>
                <w:numId w:val="16"/>
              </w:numPr>
              <w:tabs>
                <w:tab w:val="clear" w:pos="785"/>
                <w:tab w:val="num" w:pos="1026"/>
              </w:tabs>
              <w:spacing w:after="0" w:line="240" w:lineRule="auto"/>
              <w:ind w:left="317" w:hanging="283"/>
              <w:jc w:val="both"/>
              <w:rPr>
                <w:rStyle w:val="fontstyle01"/>
                <w:rFonts w:cstheme="minorHAnsi"/>
                <w:szCs w:val="18"/>
              </w:rPr>
            </w:pPr>
            <w:r w:rsidRPr="004D3405">
              <w:rPr>
                <w:rStyle w:val="fontstyle01"/>
                <w:rFonts w:cstheme="minorHAnsi"/>
                <w:szCs w:val="18"/>
              </w:rPr>
              <w:t>Организација на соодветно складирање, ракување и дневно полнење на опасните материјали;</w:t>
            </w:r>
          </w:p>
          <w:p w:rsidR="004D3405" w:rsidRDefault="004D3405" w:rsidP="004D3405">
            <w:pPr>
              <w:numPr>
                <w:ilvl w:val="0"/>
                <w:numId w:val="16"/>
              </w:numPr>
              <w:tabs>
                <w:tab w:val="clear" w:pos="785"/>
                <w:tab w:val="num" w:pos="1026"/>
              </w:tabs>
              <w:spacing w:after="0" w:line="240" w:lineRule="auto"/>
              <w:ind w:left="317" w:hanging="283"/>
              <w:jc w:val="both"/>
              <w:rPr>
                <w:rStyle w:val="fontstyle01"/>
                <w:rFonts w:cstheme="minorHAnsi"/>
                <w:szCs w:val="18"/>
              </w:rPr>
            </w:pPr>
            <w:r w:rsidRPr="004D3405">
              <w:rPr>
                <w:rStyle w:val="fontstyle01"/>
                <w:rFonts w:cstheme="minorHAnsi"/>
                <w:szCs w:val="18"/>
              </w:rPr>
              <w:t xml:space="preserve">Забрането е времено или конечно складирање или отстранување на супстанции кои се штетни за водата (на пример, гориво за градежна машинерија, градежен отпад, итн.) во близина на/во река / езеро во пошироката  околина на проектните локации, за да се спречи негативно влијание врз квалитетот на водата и добриот еколошки статус на водните текови; </w:t>
            </w:r>
          </w:p>
          <w:p w:rsidR="007B2A5C" w:rsidRPr="004D3405" w:rsidRDefault="004D3405" w:rsidP="004D3405">
            <w:pPr>
              <w:numPr>
                <w:ilvl w:val="0"/>
                <w:numId w:val="16"/>
              </w:numPr>
              <w:tabs>
                <w:tab w:val="clear" w:pos="785"/>
                <w:tab w:val="num" w:pos="1026"/>
              </w:tabs>
              <w:spacing w:after="0" w:line="240" w:lineRule="auto"/>
              <w:ind w:left="317" w:hanging="283"/>
              <w:jc w:val="both"/>
              <w:rPr>
                <w:rStyle w:val="fontstyle01"/>
                <w:rFonts w:cstheme="minorHAnsi"/>
                <w:szCs w:val="18"/>
              </w:rPr>
            </w:pPr>
            <w:r w:rsidRPr="004D3405">
              <w:rPr>
                <w:rStyle w:val="fontstyle01"/>
                <w:rFonts w:cstheme="minorHAnsi"/>
                <w:szCs w:val="18"/>
              </w:rPr>
              <w:t>Пристапните патишта до проектните локации треба да се одржуваат чисти за да се спречи насобирање на нафта и нечистотии кои може да се измијат или кои може да истечат при поројни дождови;</w:t>
            </w:r>
          </w:p>
        </w:tc>
      </w:tr>
      <w:tr w:rsidR="007B2A5C" w:rsidRPr="007515B2" w:rsidTr="00525261">
        <w:trPr>
          <w:jc w:val="center"/>
        </w:trPr>
        <w:tc>
          <w:tcPr>
            <w:tcW w:w="916" w:type="pct"/>
            <w:tcBorders>
              <w:bottom w:val="single" w:sz="4" w:space="0" w:color="auto"/>
            </w:tcBorders>
            <w:vAlign w:val="center"/>
          </w:tcPr>
          <w:p w:rsidR="007B2A5C" w:rsidRPr="004D3405" w:rsidRDefault="004D3405" w:rsidP="004D3405">
            <w:pPr>
              <w:spacing w:after="0" w:line="240" w:lineRule="auto"/>
              <w:jc w:val="center"/>
              <w:rPr>
                <w:rFonts w:cstheme="minorHAnsi"/>
                <w:b/>
              </w:rPr>
            </w:pPr>
            <w:r w:rsidRPr="004D3405">
              <w:rPr>
                <w:rFonts w:cstheme="minorHAnsi"/>
                <w:b/>
              </w:rPr>
              <w:t xml:space="preserve">E. </w:t>
            </w:r>
            <w:r w:rsidRPr="004D3405">
              <w:rPr>
                <w:rFonts w:cstheme="minorHAnsi"/>
              </w:rPr>
              <w:t>Безбедност на сообраќај и пешаци</w:t>
            </w:r>
          </w:p>
        </w:tc>
        <w:tc>
          <w:tcPr>
            <w:tcW w:w="963" w:type="pct"/>
            <w:tcBorders>
              <w:bottom w:val="single" w:sz="4" w:space="0" w:color="auto"/>
            </w:tcBorders>
            <w:vAlign w:val="center"/>
          </w:tcPr>
          <w:p w:rsidR="007B2A5C" w:rsidRPr="004D3405" w:rsidRDefault="004D3405" w:rsidP="004D3405">
            <w:pPr>
              <w:spacing w:after="0" w:line="240" w:lineRule="auto"/>
              <w:jc w:val="center"/>
              <w:rPr>
                <w:rFonts w:cstheme="minorHAnsi"/>
              </w:rPr>
            </w:pPr>
            <w:r w:rsidRPr="004D3405">
              <w:rPr>
                <w:rFonts w:cstheme="minorHAnsi"/>
              </w:rPr>
              <w:t>Директни или индиректни опасности за јавниот сообраќај и децата и родителите и вработените во градинката поради реновирањето/ адаптацијата</w:t>
            </w:r>
          </w:p>
        </w:tc>
        <w:tc>
          <w:tcPr>
            <w:tcW w:w="3121" w:type="pct"/>
          </w:tcPr>
          <w:p w:rsidR="007B2A5C" w:rsidRPr="004D3405" w:rsidRDefault="004D3405" w:rsidP="004D3405">
            <w:pPr>
              <w:spacing w:after="0" w:line="240" w:lineRule="auto"/>
              <w:rPr>
                <w:rStyle w:val="fontstyle01"/>
                <w:rFonts w:cstheme="minorHAnsi"/>
                <w:szCs w:val="18"/>
              </w:rPr>
            </w:pPr>
            <w:r w:rsidRPr="004D3405">
              <w:rPr>
                <w:rStyle w:val="fontstyle01"/>
                <w:rFonts w:cstheme="minorHAnsi"/>
                <w:szCs w:val="18"/>
              </w:rPr>
              <w:t>Градилиштето вклучително со регулирањето на сообраќајот се соодветно осигурани од Изведувачот.Ова вклучува, но не е ограничено на:</w:t>
            </w:r>
          </w:p>
          <w:p w:rsidR="004D3405" w:rsidRPr="00734A67" w:rsidRDefault="00734A67" w:rsidP="00734A67">
            <w:pPr>
              <w:numPr>
                <w:ilvl w:val="0"/>
                <w:numId w:val="21"/>
              </w:numPr>
              <w:spacing w:after="0" w:line="240" w:lineRule="auto"/>
              <w:jc w:val="both"/>
              <w:rPr>
                <w:rStyle w:val="fontstyle01"/>
                <w:rFonts w:cstheme="minorHAnsi"/>
                <w:szCs w:val="18"/>
              </w:rPr>
            </w:pPr>
            <w:r w:rsidRPr="00734A67">
              <w:rPr>
                <w:rStyle w:val="fontstyle01"/>
                <w:rFonts w:cstheme="minorHAnsi"/>
                <w:szCs w:val="18"/>
              </w:rPr>
              <w:t>Соседните заедници (кои се во близина на проектната локација и децата и родителите и вработените во градинката) треба навремено да се информираат за претстојните активности;</w:t>
            </w:r>
          </w:p>
          <w:p w:rsidR="00734A67" w:rsidRPr="00734A67" w:rsidRDefault="00734A67" w:rsidP="00734A67">
            <w:pPr>
              <w:numPr>
                <w:ilvl w:val="0"/>
                <w:numId w:val="21"/>
              </w:numPr>
              <w:spacing w:after="0" w:line="240" w:lineRule="auto"/>
              <w:jc w:val="both"/>
              <w:rPr>
                <w:rStyle w:val="fontstyle01"/>
                <w:rFonts w:cstheme="minorHAnsi"/>
                <w:szCs w:val="18"/>
              </w:rPr>
            </w:pPr>
            <w:r w:rsidRPr="00734A67">
              <w:rPr>
                <w:rStyle w:val="fontstyle01"/>
                <w:rFonts w:cstheme="minorHAnsi"/>
                <w:szCs w:val="18"/>
              </w:rPr>
              <w:t>Доколку сообраќајот околу проектната област е прекинат, Изведувачот во соработка со Општината треба да организираат алтернативни рути;</w:t>
            </w:r>
          </w:p>
          <w:p w:rsidR="00734A67" w:rsidRPr="00734A67" w:rsidRDefault="00734A67" w:rsidP="00734A67">
            <w:pPr>
              <w:numPr>
                <w:ilvl w:val="0"/>
                <w:numId w:val="21"/>
              </w:numPr>
              <w:spacing w:after="0" w:line="240" w:lineRule="auto"/>
              <w:jc w:val="both"/>
              <w:rPr>
                <w:rStyle w:val="fontstyle01"/>
                <w:rFonts w:cstheme="minorHAnsi"/>
                <w:szCs w:val="18"/>
              </w:rPr>
            </w:pPr>
            <w:r w:rsidRPr="00734A67">
              <w:rPr>
                <w:rStyle w:val="fontstyle01"/>
                <w:rFonts w:cstheme="minorHAnsi"/>
                <w:szCs w:val="18"/>
              </w:rPr>
              <w:t>Поставување на знаци, знаци за предупредување, бариери (вертикална сигнализација и знаци на градилиштетот): граѓаните (децата и родителите и вработените во градинката) ќе бидат предупредени за потенцијалните опасности;</w:t>
            </w:r>
          </w:p>
          <w:p w:rsidR="00734A67" w:rsidRPr="00734A67" w:rsidRDefault="00734A67" w:rsidP="00734A67">
            <w:pPr>
              <w:numPr>
                <w:ilvl w:val="0"/>
                <w:numId w:val="21"/>
              </w:numPr>
              <w:spacing w:after="0" w:line="240" w:lineRule="auto"/>
              <w:jc w:val="both"/>
              <w:rPr>
                <w:rStyle w:val="fontstyle01"/>
                <w:rFonts w:cstheme="minorHAnsi"/>
                <w:szCs w:val="18"/>
              </w:rPr>
            </w:pPr>
            <w:r w:rsidRPr="00734A67">
              <w:rPr>
                <w:rStyle w:val="fontstyle01"/>
                <w:rFonts w:cstheme="minorHAnsi"/>
                <w:szCs w:val="18"/>
              </w:rPr>
              <w:t>Потребно е да се обезбедат и постават соодветни ленти и ознаки за предупредување;</w:t>
            </w:r>
          </w:p>
          <w:p w:rsidR="00734A67" w:rsidRPr="00734A67" w:rsidRDefault="00734A67" w:rsidP="00734A67">
            <w:pPr>
              <w:numPr>
                <w:ilvl w:val="0"/>
                <w:numId w:val="21"/>
              </w:numPr>
              <w:spacing w:after="0" w:line="240" w:lineRule="auto"/>
              <w:jc w:val="both"/>
              <w:rPr>
                <w:rStyle w:val="fontstyle01"/>
                <w:rFonts w:cstheme="minorHAnsi"/>
                <w:szCs w:val="18"/>
              </w:rPr>
            </w:pPr>
            <w:r w:rsidRPr="00734A67">
              <w:rPr>
                <w:rStyle w:val="fontstyle01"/>
                <w:rFonts w:cstheme="minorHAnsi"/>
                <w:szCs w:val="18"/>
              </w:rPr>
              <w:t>Забранет пристап за невработени во рамките на оградениот простор (особено за деца и ученици);</w:t>
            </w:r>
          </w:p>
          <w:p w:rsidR="00734A67" w:rsidRPr="00EB5FF2" w:rsidRDefault="00EB5FF2" w:rsidP="00EB5FF2">
            <w:pPr>
              <w:numPr>
                <w:ilvl w:val="0"/>
                <w:numId w:val="21"/>
              </w:numPr>
              <w:spacing w:after="0" w:line="240" w:lineRule="auto"/>
              <w:jc w:val="both"/>
              <w:rPr>
                <w:rStyle w:val="fontstyle01"/>
                <w:rFonts w:cstheme="minorHAnsi"/>
                <w:szCs w:val="18"/>
              </w:rPr>
            </w:pPr>
            <w:r w:rsidRPr="00EB5FF2">
              <w:rPr>
                <w:rStyle w:val="fontstyle01"/>
                <w:rFonts w:cstheme="minorHAnsi"/>
                <w:szCs w:val="18"/>
              </w:rPr>
              <w:t>Воспоставување на посебен сообраќаен режим за возилата на изведувачот во текот на траењето на реновирањето/адаптацијата (заедно со вработените од општината и полицијата) и инсталација на знаци за да се осигури безбедност, проток на сообраќајот и пристап до земјиштето и објектите;</w:t>
            </w:r>
          </w:p>
          <w:p w:rsidR="00EB5FF2" w:rsidRDefault="00EB5FF2" w:rsidP="00EB5FF2">
            <w:pPr>
              <w:numPr>
                <w:ilvl w:val="0"/>
                <w:numId w:val="21"/>
              </w:numPr>
              <w:spacing w:after="0" w:line="240" w:lineRule="auto"/>
              <w:jc w:val="both"/>
              <w:rPr>
                <w:rStyle w:val="fontstyle01"/>
                <w:rFonts w:cstheme="minorHAnsi"/>
                <w:szCs w:val="18"/>
              </w:rPr>
            </w:pPr>
            <w:r w:rsidRPr="00EB5FF2">
              <w:rPr>
                <w:rStyle w:val="fontstyle01"/>
                <w:rFonts w:cstheme="minorHAnsi"/>
                <w:szCs w:val="18"/>
              </w:rPr>
              <w:lastRenderedPageBreak/>
              <w:t xml:space="preserve">Осигурување безбедност за пешаци. Посебен фокус на безбедноста на децата и родителите и вработените во градинката / училиштето ако проектните активности се извршуваат за времетраење на училишните часови (ограда на локацијата, инсталирање на безбедни коридори, итн.); </w:t>
            </w:r>
          </w:p>
          <w:p w:rsidR="007B2A5C" w:rsidRPr="00EB5FF2" w:rsidRDefault="007B2A5C" w:rsidP="00EB5FF2">
            <w:pPr>
              <w:keepNext/>
              <w:spacing w:after="0" w:line="187" w:lineRule="auto"/>
              <w:ind w:left="360"/>
              <w:jc w:val="both"/>
              <w:rPr>
                <w:rStyle w:val="fontstyle01"/>
                <w:rFonts w:cstheme="minorHAnsi"/>
                <w:szCs w:val="18"/>
                <w:lang w:val="mk-MK"/>
              </w:rPr>
            </w:pPr>
          </w:p>
        </w:tc>
      </w:tr>
      <w:tr w:rsidR="007B2A5C" w:rsidRPr="007515B2" w:rsidTr="00525261">
        <w:trPr>
          <w:jc w:val="center"/>
        </w:trPr>
        <w:tc>
          <w:tcPr>
            <w:tcW w:w="916" w:type="pct"/>
            <w:vAlign w:val="center"/>
          </w:tcPr>
          <w:p w:rsidR="007B2A5C" w:rsidRPr="00EB5FF2" w:rsidRDefault="00EB5FF2" w:rsidP="00EB5FF2">
            <w:pPr>
              <w:spacing w:after="0" w:line="240" w:lineRule="auto"/>
              <w:jc w:val="center"/>
              <w:rPr>
                <w:rFonts w:cstheme="minorHAnsi"/>
              </w:rPr>
            </w:pPr>
            <w:r w:rsidRPr="00EB5FF2">
              <w:rPr>
                <w:rFonts w:cstheme="minorHAnsi"/>
                <w:b/>
              </w:rPr>
              <w:lastRenderedPageBreak/>
              <w:t xml:space="preserve">Ф. </w:t>
            </w:r>
            <w:r w:rsidRPr="00EB5FF2">
              <w:rPr>
                <w:rFonts w:cstheme="minorHAnsi"/>
              </w:rPr>
              <w:t>Употреба на опасни или токсични материјали и генерирање на опасен отпад</w:t>
            </w:r>
          </w:p>
          <w:p w:rsidR="007B2A5C" w:rsidRPr="004A5A4B" w:rsidRDefault="007B2A5C" w:rsidP="001D3EB2">
            <w:pPr>
              <w:spacing w:after="0" w:line="240" w:lineRule="auto"/>
              <w:jc w:val="center"/>
              <w:rPr>
                <w:rFonts w:cstheme="minorHAnsi"/>
              </w:rPr>
            </w:pPr>
          </w:p>
        </w:tc>
        <w:tc>
          <w:tcPr>
            <w:tcW w:w="963" w:type="pct"/>
            <w:vAlign w:val="center"/>
          </w:tcPr>
          <w:p w:rsidR="007B2A5C" w:rsidRPr="00EB5FF2" w:rsidRDefault="00EB5FF2" w:rsidP="00EB5FF2">
            <w:pPr>
              <w:spacing w:after="0" w:line="240" w:lineRule="auto"/>
              <w:jc w:val="center"/>
              <w:rPr>
                <w:rFonts w:cstheme="minorHAnsi"/>
              </w:rPr>
            </w:pPr>
            <w:r w:rsidRPr="00EB5FF2">
              <w:rPr>
                <w:rFonts w:cstheme="minorHAnsi"/>
              </w:rPr>
              <w:t>Управување со токсични/ опасни материјали</w:t>
            </w:r>
          </w:p>
          <w:p w:rsidR="007B2A5C" w:rsidRPr="00EB5FF2" w:rsidRDefault="00EB5FF2" w:rsidP="00EB5FF2">
            <w:pPr>
              <w:spacing w:after="0" w:line="240" w:lineRule="auto"/>
              <w:jc w:val="center"/>
              <w:rPr>
                <w:rFonts w:cstheme="minorHAnsi"/>
              </w:rPr>
            </w:pPr>
            <w:r w:rsidRPr="00EB5FF2">
              <w:rPr>
                <w:rFonts w:cstheme="minorHAnsi"/>
              </w:rPr>
              <w:t>и</w:t>
            </w:r>
          </w:p>
          <w:p w:rsidR="007B2A5C" w:rsidRPr="00EB5FF2" w:rsidRDefault="00EB5FF2" w:rsidP="00EB5FF2">
            <w:pPr>
              <w:spacing w:after="0" w:line="240" w:lineRule="auto"/>
              <w:jc w:val="center"/>
              <w:rPr>
                <w:rFonts w:cstheme="minorHAnsi"/>
              </w:rPr>
            </w:pPr>
            <w:r w:rsidRPr="00EB5FF2">
              <w:rPr>
                <w:rFonts w:cstheme="minorHAnsi"/>
              </w:rPr>
              <w:t>Управување со опасен отпад</w:t>
            </w:r>
          </w:p>
        </w:tc>
        <w:tc>
          <w:tcPr>
            <w:tcW w:w="3121" w:type="pct"/>
          </w:tcPr>
          <w:p w:rsidR="00EB5FF2" w:rsidRPr="00EB5FF2" w:rsidRDefault="00EB5FF2" w:rsidP="00EB5FF2">
            <w:pPr>
              <w:numPr>
                <w:ilvl w:val="0"/>
                <w:numId w:val="14"/>
              </w:numPr>
              <w:spacing w:after="0" w:line="240" w:lineRule="auto"/>
              <w:jc w:val="both"/>
              <w:rPr>
                <w:rStyle w:val="fontstyle01"/>
                <w:rFonts w:cstheme="minorHAnsi"/>
                <w:szCs w:val="18"/>
              </w:rPr>
            </w:pPr>
            <w:r w:rsidRPr="00EB5FF2">
              <w:rPr>
                <w:rStyle w:val="fontstyle01"/>
                <w:rFonts w:cstheme="minorHAnsi"/>
                <w:szCs w:val="18"/>
              </w:rPr>
              <w:t>Временото складирање на локацијата на сите опасни или токсични супстанции (вклучително со отпадот) ќе се реализира во безбедни контејнери со ознаки за деталите во однос на составот, својствата и информации за ракување. Со хемикалиите се управува, се користат и се одлагаат, и се преземаат потребните мерки на претпазливост согласно Безбедносно-техничките листови за материјали (БТЛМ);</w:t>
            </w:r>
          </w:p>
          <w:p w:rsidR="00812F5D" w:rsidRPr="00812F5D" w:rsidRDefault="00812F5D" w:rsidP="00812F5D">
            <w:pPr>
              <w:numPr>
                <w:ilvl w:val="0"/>
                <w:numId w:val="14"/>
              </w:numPr>
              <w:spacing w:after="0" w:line="240" w:lineRule="auto"/>
              <w:jc w:val="both"/>
              <w:rPr>
                <w:rStyle w:val="fontstyle01"/>
                <w:rFonts w:cstheme="minorHAnsi"/>
                <w:szCs w:val="18"/>
              </w:rPr>
            </w:pPr>
            <w:r w:rsidRPr="00812F5D">
              <w:rPr>
                <w:rStyle w:val="fontstyle01"/>
                <w:rFonts w:cstheme="minorHAnsi"/>
                <w:szCs w:val="18"/>
              </w:rPr>
              <w:t>Контејнерите во кои има запаллив или реактивен отпад мора да се поставени најмалку 15 метри од граничната линија на објектот. Големи количества гориво нема да се чуваат на локацијата;</w:t>
            </w:r>
          </w:p>
          <w:p w:rsidR="00812F5D" w:rsidRPr="00812F5D" w:rsidRDefault="00812F5D" w:rsidP="00812F5D">
            <w:pPr>
              <w:numPr>
                <w:ilvl w:val="0"/>
                <w:numId w:val="14"/>
              </w:numPr>
              <w:spacing w:after="0" w:line="240" w:lineRule="auto"/>
              <w:jc w:val="both"/>
              <w:rPr>
                <w:rStyle w:val="fontstyle01"/>
                <w:rFonts w:cstheme="minorHAnsi"/>
                <w:szCs w:val="18"/>
              </w:rPr>
            </w:pPr>
            <w:r w:rsidRPr="00812F5D">
              <w:rPr>
                <w:rStyle w:val="fontstyle01"/>
                <w:rFonts w:cstheme="minorHAnsi"/>
                <w:szCs w:val="18"/>
              </w:rPr>
              <w:t>Контејнерите со опасни супстанции се поставуваат во непропусен контејнер за да се спречи истекување. Ваквиот контејнер ќе има секундарен заштитен систем како што се прегради (на пример, преграден контејнер), двојни ѕидови или слично. Секундарниот заштитен систем мора да биде без пукнатини, да може да го задржи истекувањето, и лесно да се празни;</w:t>
            </w:r>
          </w:p>
          <w:p w:rsidR="00152E6A" w:rsidRDefault="00152E6A" w:rsidP="00152E6A">
            <w:pPr>
              <w:numPr>
                <w:ilvl w:val="0"/>
                <w:numId w:val="14"/>
              </w:numPr>
              <w:spacing w:after="0" w:line="240" w:lineRule="auto"/>
              <w:jc w:val="both"/>
              <w:rPr>
                <w:color w:val="000000"/>
                <w:sz w:val="20"/>
              </w:rPr>
            </w:pPr>
            <w:r w:rsidRPr="00152E6A">
              <w:rPr>
                <w:rFonts w:ascii="Calibri" w:hAnsi="Calibri" w:cstheme="minorHAnsi"/>
                <w:vanish/>
                <w:color w:val="000000"/>
                <w:sz w:val="20"/>
                <w:szCs w:val="18"/>
              </w:rPr>
              <w:t>Контејнерите со опасни супстанции мора да се чуваат затворени, освен при додавање или вадење материјали/отпад.</w:t>
            </w:r>
            <w:r w:rsidRPr="00152E6A">
              <w:rPr>
                <w:rStyle w:val="fontstyle01"/>
                <w:rFonts w:cstheme="minorHAnsi"/>
                <w:szCs w:val="18"/>
              </w:rPr>
              <w:t xml:space="preserve">Со нив не смее да се ракува, да се отвораат или да се складираат на начин кој може да предизвика истекување; </w:t>
            </w:r>
          </w:p>
          <w:p w:rsidR="00152E6A" w:rsidRPr="00152E6A" w:rsidRDefault="00152E6A" w:rsidP="00152E6A">
            <w:pPr>
              <w:numPr>
                <w:ilvl w:val="0"/>
                <w:numId w:val="14"/>
              </w:numPr>
              <w:spacing w:after="0" w:line="240" w:lineRule="auto"/>
              <w:jc w:val="both"/>
              <w:rPr>
                <w:rStyle w:val="fontstyle01"/>
                <w:rFonts w:cstheme="minorHAnsi"/>
                <w:szCs w:val="18"/>
              </w:rPr>
            </w:pPr>
            <w:r w:rsidRPr="00152E6A">
              <w:rPr>
                <w:rStyle w:val="fontstyle01"/>
                <w:rFonts w:cstheme="minorHAnsi"/>
                <w:szCs w:val="18"/>
              </w:rPr>
              <w:t xml:space="preserve">Опасниот отпад не треба да се меша и ќе се превезува и ракува само од страна на лиценцирани компании согласно националната регулатива; </w:t>
            </w:r>
          </w:p>
          <w:p w:rsidR="00152E6A" w:rsidRDefault="00152E6A" w:rsidP="00152E6A">
            <w:pPr>
              <w:numPr>
                <w:ilvl w:val="0"/>
                <w:numId w:val="14"/>
              </w:numPr>
              <w:spacing w:after="0" w:line="240" w:lineRule="auto"/>
              <w:jc w:val="both"/>
              <w:rPr>
                <w:rStyle w:val="fontstyle01"/>
                <w:rFonts w:cstheme="minorHAnsi"/>
                <w:szCs w:val="18"/>
              </w:rPr>
            </w:pPr>
            <w:r w:rsidRPr="00152E6A">
              <w:rPr>
                <w:rStyle w:val="fontstyle01"/>
                <w:rFonts w:cstheme="minorHAnsi"/>
                <w:szCs w:val="18"/>
              </w:rPr>
              <w:t xml:space="preserve">Опасниот отпад ќе се отстранува само во лиценцирани депонии или ќе се обработува во лиценцирани постројки за обработка; </w:t>
            </w:r>
          </w:p>
          <w:p w:rsidR="007B2A5C" w:rsidRPr="00152E6A" w:rsidRDefault="00152E6A" w:rsidP="00152E6A">
            <w:pPr>
              <w:numPr>
                <w:ilvl w:val="0"/>
                <w:numId w:val="14"/>
              </w:numPr>
              <w:spacing w:after="0" w:line="240" w:lineRule="auto"/>
              <w:jc w:val="both"/>
              <w:rPr>
                <w:rStyle w:val="fontstyle01"/>
                <w:rFonts w:cstheme="minorHAnsi"/>
                <w:szCs w:val="18"/>
              </w:rPr>
            </w:pPr>
            <w:r w:rsidRPr="00152E6A">
              <w:rPr>
                <w:rStyle w:val="fontstyle01"/>
                <w:rFonts w:cstheme="minorHAnsi"/>
                <w:szCs w:val="18"/>
              </w:rPr>
              <w:t>Нема да се користат бои со токсични состојки или растворувачи или бои базирани на олово.</w:t>
            </w:r>
          </w:p>
        </w:tc>
      </w:tr>
      <w:tr w:rsidR="007B2A5C" w:rsidRPr="007515B2" w:rsidTr="00525261">
        <w:trPr>
          <w:jc w:val="center"/>
        </w:trPr>
        <w:tc>
          <w:tcPr>
            <w:tcW w:w="916" w:type="pct"/>
            <w:vAlign w:val="center"/>
          </w:tcPr>
          <w:p w:rsidR="007B2A5C" w:rsidRPr="00152E6A" w:rsidRDefault="00152E6A" w:rsidP="00152E6A">
            <w:pPr>
              <w:spacing w:after="0" w:line="240" w:lineRule="auto"/>
              <w:jc w:val="center"/>
              <w:rPr>
                <w:rFonts w:cstheme="minorHAnsi"/>
              </w:rPr>
            </w:pPr>
            <w:r w:rsidRPr="00152E6A">
              <w:rPr>
                <w:rFonts w:cstheme="minorHAnsi"/>
                <w:b/>
              </w:rPr>
              <w:t xml:space="preserve">Г. </w:t>
            </w:r>
            <w:r w:rsidRPr="00152E6A">
              <w:rPr>
                <w:rFonts w:cstheme="minorHAnsi"/>
              </w:rPr>
              <w:t>Генерирање на отпад од азбест при рушење на делови од постоечката градинка (кров, ѕидови, под)</w:t>
            </w:r>
          </w:p>
          <w:p w:rsidR="007B2A5C" w:rsidRPr="004574B8" w:rsidRDefault="007B2A5C" w:rsidP="001D3EB2">
            <w:pPr>
              <w:spacing w:after="0" w:line="240" w:lineRule="auto"/>
              <w:jc w:val="center"/>
            </w:pPr>
          </w:p>
          <w:p w:rsidR="007B2A5C" w:rsidRPr="004A5A4B" w:rsidRDefault="007B2A5C" w:rsidP="001D3EB2">
            <w:pPr>
              <w:spacing w:after="0" w:line="240" w:lineRule="auto"/>
              <w:jc w:val="center"/>
              <w:rPr>
                <w:rFonts w:cstheme="minorHAnsi"/>
                <w:b/>
              </w:rPr>
            </w:pPr>
          </w:p>
        </w:tc>
        <w:tc>
          <w:tcPr>
            <w:tcW w:w="963" w:type="pct"/>
            <w:vAlign w:val="center"/>
          </w:tcPr>
          <w:p w:rsidR="007B2A5C" w:rsidRPr="00152E6A" w:rsidRDefault="00152E6A" w:rsidP="00152E6A">
            <w:pPr>
              <w:spacing w:after="0" w:line="240" w:lineRule="auto"/>
              <w:jc w:val="center"/>
              <w:rPr>
                <w:rFonts w:cstheme="minorHAnsi"/>
              </w:rPr>
            </w:pPr>
            <w:r w:rsidRPr="00152E6A">
              <w:rPr>
                <w:rFonts w:cstheme="minorHAnsi"/>
              </w:rPr>
              <w:t>Управување со токсичен / опасен отпад што содржи азбест</w:t>
            </w:r>
          </w:p>
        </w:tc>
        <w:tc>
          <w:tcPr>
            <w:tcW w:w="3121" w:type="pct"/>
          </w:tcPr>
          <w:p w:rsidR="00152E6A" w:rsidRDefault="0014182F" w:rsidP="0014182F">
            <w:pPr>
              <w:numPr>
                <w:ilvl w:val="0"/>
                <w:numId w:val="17"/>
              </w:numPr>
              <w:spacing w:after="0" w:line="240" w:lineRule="auto"/>
              <w:jc w:val="both"/>
              <w:rPr>
                <w:rStyle w:val="fontstyle01"/>
                <w:rFonts w:cstheme="minorHAnsi"/>
                <w:szCs w:val="18"/>
              </w:rPr>
            </w:pPr>
            <w:r w:rsidRPr="0014182F">
              <w:rPr>
                <w:rStyle w:val="fontstyle01"/>
                <w:rFonts w:cstheme="minorHAnsi"/>
                <w:szCs w:val="18"/>
              </w:rPr>
              <w:t xml:space="preserve">Знаци со натпис „ОТСТРАНУВАЊЕ НА АЗБЕСТ - ЗАБРАНЕТ ВЛЕЗ“ на работното место во дворот на градинката; </w:t>
            </w:r>
          </w:p>
          <w:p w:rsidR="0014182F" w:rsidRPr="0014182F" w:rsidRDefault="0014182F" w:rsidP="0014182F">
            <w:pPr>
              <w:numPr>
                <w:ilvl w:val="0"/>
                <w:numId w:val="17"/>
              </w:numPr>
              <w:spacing w:after="0" w:line="240" w:lineRule="auto"/>
              <w:jc w:val="both"/>
              <w:rPr>
                <w:rStyle w:val="fontstyle01"/>
                <w:rFonts w:cstheme="minorHAnsi"/>
                <w:szCs w:val="18"/>
              </w:rPr>
            </w:pPr>
            <w:r w:rsidRPr="0014182F">
              <w:rPr>
                <w:rStyle w:val="fontstyle01"/>
                <w:rFonts w:cstheme="minorHAnsi"/>
                <w:szCs w:val="18"/>
              </w:rPr>
              <w:t>Ограничен пристап до местото за отстранување за лицата кои се директно вклучени во отстранувањето на азбестот и надзорот на локацијата и комуналните инспектори;</w:t>
            </w:r>
          </w:p>
          <w:p w:rsidR="0014182F" w:rsidRDefault="0014182F" w:rsidP="0014182F">
            <w:pPr>
              <w:numPr>
                <w:ilvl w:val="0"/>
                <w:numId w:val="17"/>
              </w:numPr>
              <w:spacing w:after="0" w:line="240" w:lineRule="auto"/>
              <w:jc w:val="both"/>
              <w:rPr>
                <w:rStyle w:val="fontstyle01"/>
                <w:rFonts w:cstheme="minorHAnsi"/>
                <w:szCs w:val="18"/>
              </w:rPr>
            </w:pPr>
            <w:r w:rsidRPr="0014182F">
              <w:rPr>
                <w:rStyle w:val="fontstyle01"/>
                <w:rFonts w:cstheme="minorHAnsi"/>
                <w:szCs w:val="18"/>
              </w:rPr>
              <w:t xml:space="preserve">Кровот треба да се руши во неработни денови за да се намали ризикот по здравјето на децата; </w:t>
            </w:r>
          </w:p>
          <w:p w:rsidR="0014182F" w:rsidRPr="0014182F" w:rsidRDefault="0014182F" w:rsidP="0014182F">
            <w:pPr>
              <w:numPr>
                <w:ilvl w:val="0"/>
                <w:numId w:val="17"/>
              </w:numPr>
              <w:spacing w:after="0" w:line="240" w:lineRule="auto"/>
              <w:jc w:val="both"/>
              <w:rPr>
                <w:rStyle w:val="fontstyle01"/>
                <w:rFonts w:cstheme="minorHAnsi"/>
                <w:szCs w:val="18"/>
              </w:rPr>
            </w:pPr>
            <w:r w:rsidRPr="0014182F">
              <w:rPr>
                <w:rStyle w:val="fontstyle01"/>
                <w:rFonts w:cstheme="minorHAnsi"/>
                <w:szCs w:val="18"/>
              </w:rPr>
              <w:t>Инсталирање на ленти за ограничен пристап и знаци за предупредување во близина на градинката;</w:t>
            </w:r>
          </w:p>
          <w:p w:rsidR="0014182F" w:rsidRPr="009A7B2D" w:rsidRDefault="009A7B2D" w:rsidP="009A7B2D">
            <w:pPr>
              <w:numPr>
                <w:ilvl w:val="0"/>
                <w:numId w:val="17"/>
              </w:numPr>
              <w:spacing w:after="0" w:line="240" w:lineRule="auto"/>
              <w:jc w:val="both"/>
              <w:rPr>
                <w:rStyle w:val="fontstyle01"/>
                <w:rFonts w:cstheme="minorHAnsi"/>
                <w:szCs w:val="18"/>
              </w:rPr>
            </w:pPr>
            <w:r w:rsidRPr="009A7B2D">
              <w:rPr>
                <w:rStyle w:val="fontstyle01"/>
                <w:rFonts w:cstheme="minorHAnsi"/>
                <w:szCs w:val="18"/>
              </w:rPr>
              <w:t>За работниците – мора да се обезбеди лична заштитна опрема за сите работници (за покривање на целото тело вклучително со главата, водоотпорни обувки и заштита за раце и очи, маска за прашина со посебен ХЕПА филтер;</w:t>
            </w:r>
          </w:p>
          <w:p w:rsidR="009A7B2D" w:rsidRPr="009A7B2D" w:rsidRDefault="009A7B2D" w:rsidP="009A7B2D">
            <w:pPr>
              <w:numPr>
                <w:ilvl w:val="0"/>
                <w:numId w:val="17"/>
              </w:numPr>
              <w:spacing w:after="0" w:line="240" w:lineRule="auto"/>
              <w:jc w:val="both"/>
              <w:rPr>
                <w:rStyle w:val="fontstyle01"/>
                <w:rFonts w:cstheme="minorHAnsi"/>
                <w:szCs w:val="18"/>
              </w:rPr>
            </w:pPr>
            <w:r w:rsidRPr="009A7B2D">
              <w:rPr>
                <w:rStyle w:val="fontstyle01"/>
                <w:rFonts w:cstheme="minorHAnsi"/>
                <w:szCs w:val="18"/>
              </w:rPr>
              <w:t xml:space="preserve">Одржување на добро ниво на лична хигиена (треба да има достапни простории за миење раце </w:t>
            </w:r>
            <w:r w:rsidRPr="009A7B2D">
              <w:rPr>
                <w:rStyle w:val="fontstyle01"/>
                <w:rFonts w:cstheme="minorHAnsi"/>
                <w:szCs w:val="18"/>
              </w:rPr>
              <w:lastRenderedPageBreak/>
              <w:t>и лица кои треба да ги користи секој вработен при напуштање на работната област, целата заштитна облека и опрема кога работат во работната област, обувките треба да се носат во работната област до завршување на работата;</w:t>
            </w:r>
          </w:p>
          <w:p w:rsidR="009A7B2D" w:rsidRDefault="009A7B2D" w:rsidP="009A7B2D">
            <w:pPr>
              <w:numPr>
                <w:ilvl w:val="0"/>
                <w:numId w:val="17"/>
              </w:numPr>
              <w:spacing w:after="0" w:line="240" w:lineRule="auto"/>
              <w:jc w:val="both"/>
              <w:rPr>
                <w:rStyle w:val="fontstyle01"/>
                <w:rFonts w:cstheme="minorHAnsi"/>
                <w:szCs w:val="18"/>
              </w:rPr>
            </w:pPr>
            <w:r w:rsidRPr="009A7B2D">
              <w:rPr>
                <w:rStyle w:val="fontstyle01"/>
                <w:rFonts w:cstheme="minorHAnsi"/>
                <w:szCs w:val="18"/>
              </w:rPr>
              <w:t xml:space="preserve">На самото место треба да се обезбедат кутии за прва помош и медицински услуги во текот на извршување на работите; </w:t>
            </w:r>
          </w:p>
          <w:p w:rsidR="009A7B2D" w:rsidRPr="009A7B2D" w:rsidRDefault="009A7B2D" w:rsidP="009A7B2D">
            <w:pPr>
              <w:numPr>
                <w:ilvl w:val="0"/>
                <w:numId w:val="17"/>
              </w:numPr>
              <w:spacing w:after="0" w:line="240" w:lineRule="auto"/>
              <w:jc w:val="both"/>
              <w:rPr>
                <w:rStyle w:val="fontstyle01"/>
                <w:rFonts w:cstheme="minorHAnsi"/>
                <w:szCs w:val="18"/>
              </w:rPr>
            </w:pPr>
            <w:r w:rsidRPr="009A7B2D">
              <w:rPr>
                <w:rStyle w:val="fontstyle01"/>
                <w:rFonts w:cstheme="minorHAnsi"/>
                <w:szCs w:val="18"/>
              </w:rPr>
              <w:t>Во работната област не е дозволено пушење, пиење или јадење;</w:t>
            </w:r>
          </w:p>
          <w:p w:rsidR="009A7B2D" w:rsidRPr="009A7B2D" w:rsidRDefault="009A7B2D" w:rsidP="009A7B2D">
            <w:pPr>
              <w:numPr>
                <w:ilvl w:val="0"/>
                <w:numId w:val="17"/>
              </w:numPr>
              <w:spacing w:after="0" w:line="240" w:lineRule="auto"/>
              <w:jc w:val="both"/>
              <w:rPr>
                <w:rStyle w:val="fontstyle01"/>
                <w:rFonts w:cstheme="minorHAnsi"/>
                <w:szCs w:val="18"/>
              </w:rPr>
            </w:pPr>
            <w:r w:rsidRPr="009A7B2D">
              <w:rPr>
                <w:rStyle w:val="fontstyle01"/>
                <w:rFonts w:cstheme="minorHAnsi"/>
                <w:szCs w:val="18"/>
              </w:rPr>
              <w:t>Околната област треба да се одржува чиста, без одлагање на МСА (материјали што содржат азбест) отпад. МСА отпадот (МСА кровни плочо) треба да се собере, спакува и веднаш да се отстрани од дворот на градинката;</w:t>
            </w:r>
          </w:p>
          <w:p w:rsidR="009A7B2D" w:rsidRPr="00DF40EA" w:rsidRDefault="00DF40EA" w:rsidP="00DF40EA">
            <w:pPr>
              <w:numPr>
                <w:ilvl w:val="0"/>
                <w:numId w:val="17"/>
              </w:numPr>
              <w:spacing w:after="0" w:line="240" w:lineRule="auto"/>
              <w:jc w:val="both"/>
              <w:rPr>
                <w:rStyle w:val="fontstyle01"/>
                <w:rFonts w:cstheme="minorHAnsi"/>
                <w:szCs w:val="18"/>
              </w:rPr>
            </w:pPr>
            <w:r w:rsidRPr="00DF40EA">
              <w:rPr>
                <w:rStyle w:val="fontstyle01"/>
                <w:rFonts w:cstheme="minorHAnsi"/>
                <w:szCs w:val="18"/>
              </w:rPr>
              <w:t>Вработените кои се одговорни за отстранување на кровните плочи со МСА треба да се обучат за соодветно безбедносно демонтирање со кое се минимизираат ризиците по здравјето;</w:t>
            </w:r>
          </w:p>
          <w:p w:rsidR="00DF40EA" w:rsidRPr="00DF40EA" w:rsidRDefault="00DF40EA" w:rsidP="00DF40EA">
            <w:pPr>
              <w:numPr>
                <w:ilvl w:val="0"/>
                <w:numId w:val="17"/>
              </w:numPr>
              <w:spacing w:after="0" w:line="240" w:lineRule="auto"/>
              <w:jc w:val="both"/>
              <w:rPr>
                <w:rStyle w:val="fontstyle01"/>
                <w:rFonts w:cstheme="minorHAnsi"/>
                <w:szCs w:val="18"/>
              </w:rPr>
            </w:pPr>
            <w:r w:rsidRPr="00DF40EA">
              <w:rPr>
                <w:rStyle w:val="fontstyle01"/>
                <w:rFonts w:cstheme="minorHAnsi"/>
                <w:szCs w:val="18"/>
              </w:rPr>
              <w:t>Треба да се изврши идентификација на материјалот што содржи азбест – отпад како опасен отпад;</w:t>
            </w:r>
          </w:p>
          <w:p w:rsidR="00DF40EA" w:rsidRDefault="00DF40EA" w:rsidP="00DF40EA">
            <w:pPr>
              <w:numPr>
                <w:ilvl w:val="0"/>
                <w:numId w:val="17"/>
              </w:numPr>
              <w:spacing w:after="0" w:line="240" w:lineRule="auto"/>
              <w:jc w:val="both"/>
              <w:rPr>
                <w:rStyle w:val="fontstyle01"/>
                <w:rFonts w:cstheme="minorHAnsi"/>
                <w:szCs w:val="18"/>
              </w:rPr>
            </w:pPr>
            <w:r w:rsidRPr="00DF40EA">
              <w:rPr>
                <w:rStyle w:val="fontstyle01"/>
                <w:rFonts w:cstheme="minorHAnsi"/>
                <w:szCs w:val="18"/>
              </w:rPr>
              <w:t xml:space="preserve">МСА отпадот треба да се класифицира како опасен отпад согласно Глава 17 Отпад "Шут од градење и рушење“ со шифра 17 06 05* - Градежен материјал што содржи азбест во согласност со Листата на отпад (Службен весник на РМ бр. </w:t>
            </w:r>
            <w:r w:rsidRPr="004574B8">
              <w:rPr>
                <w:rStyle w:val="fontstyle01"/>
                <w:rFonts w:cstheme="minorHAnsi"/>
                <w:szCs w:val="18"/>
              </w:rPr>
              <w:t>89/06);</w:t>
            </w:r>
          </w:p>
          <w:p w:rsidR="00DF40EA" w:rsidRPr="00DF40EA" w:rsidRDefault="00DF40EA" w:rsidP="00DF40EA">
            <w:pPr>
              <w:numPr>
                <w:ilvl w:val="0"/>
                <w:numId w:val="17"/>
              </w:numPr>
              <w:spacing w:after="0" w:line="240" w:lineRule="auto"/>
              <w:jc w:val="both"/>
              <w:rPr>
                <w:rStyle w:val="fontstyle01"/>
                <w:rFonts w:cstheme="minorHAnsi"/>
                <w:szCs w:val="18"/>
              </w:rPr>
            </w:pPr>
            <w:r w:rsidRPr="00DF40EA">
              <w:rPr>
                <w:rStyle w:val="fontstyle01"/>
                <w:rFonts w:cstheme="minorHAnsi"/>
                <w:szCs w:val="18"/>
              </w:rPr>
              <w:t>Рушењето и отстранувањето на кровните плочи со МСА треба брзо да се направи од страна на обучен персонал;</w:t>
            </w:r>
          </w:p>
          <w:p w:rsidR="00DF40EA" w:rsidRPr="00DF40EA" w:rsidRDefault="00DF40EA" w:rsidP="00DF40EA">
            <w:pPr>
              <w:numPr>
                <w:ilvl w:val="0"/>
                <w:numId w:val="17"/>
              </w:numPr>
              <w:spacing w:after="0" w:line="240" w:lineRule="auto"/>
              <w:jc w:val="both"/>
              <w:rPr>
                <w:rStyle w:val="fontstyle01"/>
                <w:rFonts w:cstheme="minorHAnsi"/>
                <w:szCs w:val="18"/>
              </w:rPr>
            </w:pPr>
            <w:r w:rsidRPr="00DF40EA">
              <w:rPr>
                <w:rStyle w:val="fontstyle01"/>
                <w:rFonts w:cstheme="minorHAnsi"/>
                <w:szCs w:val="18"/>
              </w:rPr>
              <w:t>МСА отпадот треба да се спакува во полиетиленски вреќи или во други контејнери со дебелина од најмалку 0.15 mm;</w:t>
            </w:r>
          </w:p>
          <w:p w:rsidR="00DF40EA" w:rsidRPr="00DF40EA" w:rsidRDefault="00DF40EA" w:rsidP="00DF40EA">
            <w:pPr>
              <w:numPr>
                <w:ilvl w:val="0"/>
                <w:numId w:val="17"/>
              </w:numPr>
              <w:spacing w:after="0" w:line="240" w:lineRule="auto"/>
              <w:jc w:val="both"/>
              <w:rPr>
                <w:rStyle w:val="fontstyle01"/>
                <w:rFonts w:cstheme="minorHAnsi"/>
                <w:szCs w:val="18"/>
              </w:rPr>
            </w:pPr>
            <w:r w:rsidRPr="00DF40EA">
              <w:rPr>
                <w:rStyle w:val="fontstyle01"/>
                <w:rFonts w:cstheme="minorHAnsi"/>
                <w:szCs w:val="18"/>
              </w:rPr>
              <w:t>На надворешната површина на контејнерот/вреќата треба да се испечатат ознаки за предупредување за содржина на азбест - „Отпад од азбест“;</w:t>
            </w:r>
          </w:p>
          <w:p w:rsidR="00DF40EA" w:rsidRPr="00DF40EA" w:rsidRDefault="00DF40EA" w:rsidP="00DF40EA">
            <w:pPr>
              <w:numPr>
                <w:ilvl w:val="0"/>
                <w:numId w:val="17"/>
              </w:numPr>
              <w:spacing w:after="0" w:line="240" w:lineRule="auto"/>
              <w:jc w:val="both"/>
              <w:rPr>
                <w:rStyle w:val="fontstyle01"/>
                <w:rFonts w:cstheme="minorHAnsi"/>
                <w:szCs w:val="18"/>
              </w:rPr>
            </w:pPr>
            <w:r w:rsidRPr="00DF40EA">
              <w:rPr>
                <w:rStyle w:val="fontstyle01"/>
                <w:rFonts w:cstheme="minorHAnsi"/>
                <w:szCs w:val="18"/>
              </w:rPr>
              <w:t>Забрането е кршење на кровните плочи од МСА во помали парчиња за да ги собере во контејнерот/ вреќата;</w:t>
            </w:r>
          </w:p>
          <w:p w:rsidR="00DF40EA" w:rsidRDefault="00DF40EA" w:rsidP="00DF40EA">
            <w:pPr>
              <w:numPr>
                <w:ilvl w:val="0"/>
                <w:numId w:val="17"/>
              </w:numPr>
              <w:spacing w:after="0" w:line="240" w:lineRule="auto"/>
              <w:jc w:val="both"/>
              <w:rPr>
                <w:rStyle w:val="fontstyle01"/>
                <w:rFonts w:cstheme="minorHAnsi"/>
                <w:szCs w:val="18"/>
              </w:rPr>
            </w:pPr>
            <w:r w:rsidRPr="00DF40EA">
              <w:rPr>
                <w:rStyle w:val="fontstyle01"/>
                <w:rFonts w:cstheme="minorHAnsi"/>
                <w:szCs w:val="18"/>
              </w:rPr>
              <w:t xml:space="preserve">Со кровните плочи треба внимателно да се ракува и треба да се отстрануваат една по една, за да не се скршат, бидејќи при кршење, се појавуваат влакната од азбест и прашина кои се ризик за здравјето; </w:t>
            </w:r>
          </w:p>
          <w:p w:rsidR="00DF40EA" w:rsidRPr="008006AD" w:rsidRDefault="008006AD" w:rsidP="008006AD">
            <w:pPr>
              <w:numPr>
                <w:ilvl w:val="0"/>
                <w:numId w:val="17"/>
              </w:numPr>
              <w:spacing w:after="0" w:line="240" w:lineRule="auto"/>
              <w:jc w:val="both"/>
              <w:rPr>
                <w:rStyle w:val="fontstyle01"/>
                <w:rFonts w:cstheme="minorHAnsi"/>
                <w:szCs w:val="18"/>
              </w:rPr>
            </w:pPr>
            <w:r w:rsidRPr="008006AD">
              <w:rPr>
                <w:rStyle w:val="fontstyle01"/>
                <w:rFonts w:cstheme="minorHAnsi"/>
                <w:szCs w:val="18"/>
              </w:rPr>
              <w:t>Подобро е да се избегне времено складирање на кровните плочи во дворот на градинката, но ако за работата се потребни еден/два дена, потребно е да се преземат мерки на претпазливост – отпадот со МСА треба да се складира на определено место со соодветни знаци и/или ленти за претпазливост за да се елиминира каква било штета;</w:t>
            </w:r>
          </w:p>
          <w:p w:rsidR="008006AD" w:rsidRPr="00A763AC" w:rsidRDefault="00A763AC" w:rsidP="00A763AC">
            <w:pPr>
              <w:numPr>
                <w:ilvl w:val="0"/>
                <w:numId w:val="17"/>
              </w:numPr>
              <w:spacing w:after="0" w:line="240" w:lineRule="auto"/>
              <w:jc w:val="both"/>
              <w:rPr>
                <w:rStyle w:val="fontstyle01"/>
                <w:rFonts w:cstheme="minorHAnsi"/>
                <w:szCs w:val="18"/>
              </w:rPr>
            </w:pPr>
            <w:r w:rsidRPr="00A763AC">
              <w:rPr>
                <w:rStyle w:val="fontstyle01"/>
                <w:rFonts w:cstheme="minorHAnsi"/>
                <w:szCs w:val="18"/>
              </w:rPr>
              <w:t>Треба да се потпише договор со компанија за собирање и превоз на отпад што содржи азбест за целите на собирање и превоз на отпадот/кровните плочи со азбест;</w:t>
            </w:r>
          </w:p>
          <w:p w:rsidR="00A763AC" w:rsidRPr="00A763AC" w:rsidRDefault="00A763AC" w:rsidP="00A763AC">
            <w:pPr>
              <w:numPr>
                <w:ilvl w:val="0"/>
                <w:numId w:val="17"/>
              </w:numPr>
              <w:spacing w:after="0" w:line="240" w:lineRule="auto"/>
              <w:jc w:val="both"/>
              <w:rPr>
                <w:rStyle w:val="fontstyle01"/>
                <w:rFonts w:cstheme="minorHAnsi"/>
                <w:szCs w:val="18"/>
              </w:rPr>
            </w:pPr>
            <w:r w:rsidRPr="00A763AC">
              <w:rPr>
                <w:rStyle w:val="fontstyle01"/>
                <w:rFonts w:cstheme="minorHAnsi"/>
                <w:szCs w:val="18"/>
              </w:rPr>
              <w:t>По отстранување на отпадот од азбест, сите површини во дворот на градинката треба да се избришат со влажна крпа или да се исчистат со ХЕПА филтер;</w:t>
            </w:r>
          </w:p>
          <w:p w:rsidR="007B2A5C" w:rsidRPr="00A763AC" w:rsidRDefault="00A763AC" w:rsidP="00A763AC">
            <w:pPr>
              <w:numPr>
                <w:ilvl w:val="0"/>
                <w:numId w:val="17"/>
              </w:numPr>
              <w:spacing w:after="0" w:line="240" w:lineRule="auto"/>
              <w:jc w:val="both"/>
              <w:rPr>
                <w:rStyle w:val="fontstyle01"/>
                <w:rFonts w:cstheme="minorHAnsi"/>
                <w:szCs w:val="18"/>
              </w:rPr>
            </w:pPr>
            <w:r w:rsidRPr="00A763AC">
              <w:rPr>
                <w:rStyle w:val="fontstyle01"/>
                <w:rFonts w:cstheme="minorHAnsi"/>
                <w:szCs w:val="18"/>
              </w:rPr>
              <w:lastRenderedPageBreak/>
              <w:t>Работниците кои го вршат чистењето треба да носат заштитна облека како оние кои го вршат демонтирањето на кровните плочи;</w:t>
            </w:r>
          </w:p>
        </w:tc>
      </w:tr>
    </w:tbl>
    <w:p w:rsidR="007C2F1F" w:rsidRDefault="007C2F1F" w:rsidP="00AB7B18"/>
    <w:tbl>
      <w:tblPr>
        <w:tblW w:w="49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69"/>
        <w:gridCol w:w="2544"/>
        <w:gridCol w:w="2839"/>
        <w:gridCol w:w="2370"/>
        <w:gridCol w:w="2613"/>
        <w:gridCol w:w="1704"/>
      </w:tblGrid>
      <w:tr w:rsidR="00E22A0E" w:rsidRPr="00A52981" w:rsidTr="00E22A0E">
        <w:trPr>
          <w:trHeight w:val="269"/>
          <w:tblHeader/>
        </w:trPr>
        <w:tc>
          <w:tcPr>
            <w:tcW w:w="5000" w:type="pct"/>
            <w:gridSpan w:val="6"/>
            <w:tcBorders>
              <w:bottom w:val="dotted" w:sz="4" w:space="0" w:color="auto"/>
            </w:tcBorders>
            <w:shd w:val="clear" w:color="auto" w:fill="E6E6E6"/>
            <w:vAlign w:val="center"/>
          </w:tcPr>
          <w:p w:rsidR="007C2F1F" w:rsidRPr="00A763AC" w:rsidRDefault="00A763AC" w:rsidP="00A763AC">
            <w:pPr>
              <w:spacing w:line="240" w:lineRule="auto"/>
              <w:rPr>
                <w:rFonts w:eastAsia="NSimSun" w:cstheme="minorHAnsi"/>
                <w:b/>
                <w:sz w:val="20"/>
                <w:szCs w:val="20"/>
              </w:rPr>
            </w:pPr>
            <w:r w:rsidRPr="00A763AC">
              <w:rPr>
                <w:rFonts w:eastAsia="NSimSun" w:cstheme="minorHAnsi"/>
                <w:b/>
                <w:sz w:val="20"/>
                <w:szCs w:val="20"/>
              </w:rPr>
              <w:t>ДЕЛ 3: ПЛАН ЗА МОНИТОРИНГ</w:t>
            </w:r>
          </w:p>
        </w:tc>
      </w:tr>
      <w:tr w:rsidR="00E22A0E" w:rsidRPr="00A52981" w:rsidTr="00E22A0E">
        <w:trPr>
          <w:trHeight w:val="1484"/>
          <w:tblHeader/>
        </w:trPr>
        <w:tc>
          <w:tcPr>
            <w:tcW w:w="744" w:type="pct"/>
            <w:tcBorders>
              <w:top w:val="single" w:sz="4" w:space="0" w:color="auto"/>
              <w:left w:val="single" w:sz="4" w:space="0" w:color="auto"/>
              <w:bottom w:val="single" w:sz="4" w:space="0" w:color="auto"/>
              <w:right w:val="single" w:sz="4" w:space="0" w:color="auto"/>
            </w:tcBorders>
            <w:shd w:val="clear" w:color="auto" w:fill="85C0C1"/>
            <w:vAlign w:val="center"/>
            <w:hideMark/>
          </w:tcPr>
          <w:p w:rsidR="007C2F1F" w:rsidRPr="001E37EC" w:rsidRDefault="001E37EC" w:rsidP="001E37EC">
            <w:pPr>
              <w:spacing w:line="240" w:lineRule="auto"/>
              <w:rPr>
                <w:rFonts w:cstheme="minorHAnsi"/>
                <w:sz w:val="20"/>
                <w:szCs w:val="20"/>
              </w:rPr>
            </w:pPr>
            <w:r w:rsidRPr="001E37EC">
              <w:rPr>
                <w:rFonts w:cstheme="minorHAnsi"/>
                <w:b/>
                <w:sz w:val="20"/>
                <w:szCs w:val="20"/>
              </w:rPr>
              <w:t>Кој</w:t>
            </w:r>
          </w:p>
          <w:p w:rsidR="007C2F1F" w:rsidRPr="001E37EC" w:rsidRDefault="001E37EC" w:rsidP="001E37EC">
            <w:pPr>
              <w:spacing w:before="240" w:line="240" w:lineRule="auto"/>
              <w:rPr>
                <w:rFonts w:cstheme="minorHAnsi"/>
                <w:b/>
                <w:kern w:val="28"/>
                <w:sz w:val="20"/>
                <w:szCs w:val="20"/>
              </w:rPr>
            </w:pPr>
            <w:r w:rsidRPr="001E37EC">
              <w:rPr>
                <w:rFonts w:cstheme="minorHAnsi"/>
                <w:i/>
                <w:kern w:val="28"/>
                <w:sz w:val="20"/>
                <w:szCs w:val="20"/>
              </w:rPr>
              <w:t>параметар ќе се следи?</w:t>
            </w:r>
          </w:p>
        </w:tc>
        <w:tc>
          <w:tcPr>
            <w:tcW w:w="912" w:type="pct"/>
            <w:tcBorders>
              <w:top w:val="single" w:sz="4" w:space="0" w:color="auto"/>
              <w:left w:val="single" w:sz="4" w:space="0" w:color="auto"/>
              <w:bottom w:val="single" w:sz="4" w:space="0" w:color="auto"/>
              <w:right w:val="single" w:sz="4" w:space="0" w:color="auto"/>
            </w:tcBorders>
            <w:shd w:val="clear" w:color="auto" w:fill="85C0C1"/>
            <w:vAlign w:val="center"/>
            <w:hideMark/>
          </w:tcPr>
          <w:p w:rsidR="007C2F1F" w:rsidRPr="001E37EC" w:rsidRDefault="001E37EC" w:rsidP="001E37EC">
            <w:pPr>
              <w:rPr>
                <w:rFonts w:cstheme="minorHAnsi"/>
                <w:b/>
                <w:sz w:val="20"/>
                <w:szCs w:val="20"/>
              </w:rPr>
            </w:pPr>
            <w:r w:rsidRPr="001E37EC">
              <w:rPr>
                <w:rFonts w:cstheme="minorHAnsi"/>
                <w:b/>
                <w:sz w:val="20"/>
                <w:szCs w:val="20"/>
              </w:rPr>
              <w:t xml:space="preserve">Каде </w:t>
            </w:r>
          </w:p>
          <w:p w:rsidR="007C2F1F" w:rsidRPr="001E37EC" w:rsidRDefault="001E37EC" w:rsidP="001E37EC">
            <w:pPr>
              <w:spacing w:before="240"/>
              <w:rPr>
                <w:rFonts w:cstheme="minorHAnsi"/>
                <w:b/>
                <w:kern w:val="28"/>
                <w:sz w:val="20"/>
                <w:szCs w:val="20"/>
              </w:rPr>
            </w:pPr>
            <w:r w:rsidRPr="001E37EC">
              <w:rPr>
                <w:rFonts w:cstheme="minorHAnsi"/>
                <w:i/>
                <w:kern w:val="28"/>
                <w:sz w:val="20"/>
                <w:szCs w:val="20"/>
              </w:rPr>
              <w:t>ќе се следи параметарот?</w:t>
            </w:r>
          </w:p>
        </w:tc>
        <w:tc>
          <w:tcPr>
            <w:tcW w:w="1016" w:type="pct"/>
            <w:tcBorders>
              <w:top w:val="single" w:sz="4" w:space="0" w:color="auto"/>
              <w:left w:val="single" w:sz="4" w:space="0" w:color="auto"/>
              <w:bottom w:val="single" w:sz="4" w:space="0" w:color="auto"/>
              <w:right w:val="single" w:sz="4" w:space="0" w:color="auto"/>
            </w:tcBorders>
            <w:shd w:val="clear" w:color="auto" w:fill="85C0C1"/>
            <w:vAlign w:val="center"/>
            <w:hideMark/>
          </w:tcPr>
          <w:p w:rsidR="007C2F1F" w:rsidRPr="001E37EC" w:rsidRDefault="001E37EC" w:rsidP="001E37EC">
            <w:pPr>
              <w:rPr>
                <w:rFonts w:cstheme="minorHAnsi"/>
                <w:b/>
                <w:sz w:val="20"/>
                <w:szCs w:val="20"/>
              </w:rPr>
            </w:pPr>
            <w:r w:rsidRPr="001E37EC">
              <w:rPr>
                <w:rFonts w:cstheme="minorHAnsi"/>
                <w:b/>
                <w:sz w:val="20"/>
                <w:szCs w:val="20"/>
              </w:rPr>
              <w:t xml:space="preserve">Како </w:t>
            </w:r>
          </w:p>
          <w:p w:rsidR="007C2F1F" w:rsidRPr="001E37EC" w:rsidRDefault="001E37EC" w:rsidP="001E37EC">
            <w:pPr>
              <w:spacing w:before="240"/>
              <w:rPr>
                <w:rFonts w:cstheme="minorHAnsi"/>
                <w:b/>
                <w:kern w:val="28"/>
                <w:sz w:val="20"/>
                <w:szCs w:val="20"/>
              </w:rPr>
            </w:pPr>
            <w:r w:rsidRPr="001E37EC">
              <w:rPr>
                <w:rFonts w:cstheme="minorHAnsi"/>
                <w:i/>
                <w:kern w:val="28"/>
                <w:sz w:val="20"/>
                <w:szCs w:val="20"/>
              </w:rPr>
              <w:t>ќе се следи параметарот (што треба да се мери и како)?</w:t>
            </w:r>
          </w:p>
        </w:tc>
        <w:tc>
          <w:tcPr>
            <w:tcW w:w="850" w:type="pct"/>
            <w:tcBorders>
              <w:top w:val="single" w:sz="4" w:space="0" w:color="auto"/>
              <w:left w:val="single" w:sz="4" w:space="0" w:color="auto"/>
              <w:bottom w:val="single" w:sz="4" w:space="0" w:color="auto"/>
              <w:right w:val="single" w:sz="4" w:space="0" w:color="auto"/>
            </w:tcBorders>
            <w:shd w:val="clear" w:color="auto" w:fill="85C0C1"/>
            <w:vAlign w:val="center"/>
            <w:hideMark/>
          </w:tcPr>
          <w:p w:rsidR="007C2F1F" w:rsidRPr="001E37EC" w:rsidRDefault="001E37EC" w:rsidP="001E37EC">
            <w:pPr>
              <w:rPr>
                <w:rFonts w:cstheme="minorHAnsi"/>
                <w:b/>
                <w:sz w:val="20"/>
                <w:szCs w:val="20"/>
              </w:rPr>
            </w:pPr>
            <w:r w:rsidRPr="001E37EC">
              <w:rPr>
                <w:rFonts w:cstheme="minorHAnsi"/>
                <w:b/>
                <w:sz w:val="20"/>
                <w:szCs w:val="20"/>
              </w:rPr>
              <w:t xml:space="preserve">Кога </w:t>
            </w:r>
          </w:p>
          <w:p w:rsidR="007C2F1F" w:rsidRPr="001E37EC" w:rsidRDefault="001E37EC" w:rsidP="001E37EC">
            <w:pPr>
              <w:spacing w:before="240"/>
              <w:rPr>
                <w:rFonts w:cstheme="minorHAnsi"/>
                <w:b/>
                <w:kern w:val="28"/>
                <w:sz w:val="20"/>
                <w:szCs w:val="20"/>
              </w:rPr>
            </w:pPr>
            <w:r w:rsidRPr="001E37EC">
              <w:rPr>
                <w:rFonts w:cstheme="minorHAnsi"/>
                <w:i/>
                <w:sz w:val="20"/>
                <w:szCs w:val="20"/>
              </w:rPr>
              <w:t>ќе се следи параметарот (време и фреквенција)?</w:t>
            </w:r>
          </w:p>
        </w:tc>
        <w:tc>
          <w:tcPr>
            <w:tcW w:w="936" w:type="pct"/>
            <w:tcBorders>
              <w:top w:val="single" w:sz="4" w:space="0" w:color="auto"/>
              <w:left w:val="single" w:sz="4" w:space="0" w:color="auto"/>
              <w:bottom w:val="single" w:sz="4" w:space="0" w:color="auto"/>
              <w:right w:val="single" w:sz="4" w:space="0" w:color="auto"/>
            </w:tcBorders>
            <w:shd w:val="clear" w:color="auto" w:fill="85C0C1"/>
            <w:vAlign w:val="center"/>
            <w:hideMark/>
          </w:tcPr>
          <w:p w:rsidR="007C2F1F" w:rsidRPr="001E37EC" w:rsidRDefault="001E37EC" w:rsidP="001E37EC">
            <w:pPr>
              <w:rPr>
                <w:rFonts w:cstheme="minorHAnsi"/>
                <w:b/>
                <w:sz w:val="20"/>
                <w:szCs w:val="20"/>
              </w:rPr>
            </w:pPr>
            <w:r w:rsidRPr="001E37EC">
              <w:rPr>
                <w:rFonts w:cstheme="minorHAnsi"/>
                <w:b/>
                <w:sz w:val="20"/>
                <w:szCs w:val="20"/>
              </w:rPr>
              <w:t xml:space="preserve">Кој </w:t>
            </w:r>
          </w:p>
          <w:p w:rsidR="007C2F1F" w:rsidRPr="001E37EC" w:rsidRDefault="001E37EC" w:rsidP="001E37EC">
            <w:pPr>
              <w:spacing w:before="240"/>
              <w:rPr>
                <w:rFonts w:cstheme="minorHAnsi"/>
                <w:b/>
                <w:kern w:val="28"/>
                <w:sz w:val="20"/>
                <w:szCs w:val="20"/>
              </w:rPr>
            </w:pPr>
            <w:r w:rsidRPr="001E37EC">
              <w:rPr>
                <w:rFonts w:cstheme="minorHAnsi"/>
                <w:i/>
                <w:kern w:val="28"/>
                <w:sz w:val="20"/>
                <w:szCs w:val="20"/>
              </w:rPr>
              <w:t>ќе го следи параметарот – (одговорност)?</w:t>
            </w:r>
          </w:p>
        </w:tc>
        <w:tc>
          <w:tcPr>
            <w:tcW w:w="543" w:type="pct"/>
            <w:tcBorders>
              <w:top w:val="single" w:sz="4" w:space="0" w:color="auto"/>
              <w:left w:val="single" w:sz="4" w:space="0" w:color="auto"/>
              <w:bottom w:val="single" w:sz="4" w:space="0" w:color="auto"/>
              <w:right w:val="single" w:sz="4" w:space="0" w:color="auto"/>
            </w:tcBorders>
            <w:shd w:val="clear" w:color="auto" w:fill="85C0C1"/>
            <w:vAlign w:val="center"/>
          </w:tcPr>
          <w:p w:rsidR="007C2F1F" w:rsidRPr="001E37EC" w:rsidRDefault="001E37EC" w:rsidP="001E37EC">
            <w:pPr>
              <w:rPr>
                <w:rFonts w:cstheme="minorHAnsi"/>
                <w:b/>
                <w:sz w:val="20"/>
                <w:szCs w:val="20"/>
              </w:rPr>
            </w:pPr>
            <w:r w:rsidRPr="001E37EC">
              <w:rPr>
                <w:rFonts w:cstheme="minorHAnsi"/>
                <w:b/>
                <w:sz w:val="20"/>
                <w:szCs w:val="20"/>
              </w:rPr>
              <w:t xml:space="preserve">Колкав </w:t>
            </w:r>
          </w:p>
          <w:p w:rsidR="007C2F1F" w:rsidRPr="00114915" w:rsidRDefault="007C2F1F" w:rsidP="00114915">
            <w:pPr>
              <w:rPr>
                <w:rFonts w:cstheme="minorHAnsi"/>
                <w:b/>
                <w:sz w:val="20"/>
                <w:szCs w:val="20"/>
              </w:rPr>
            </w:pPr>
          </w:p>
          <w:p w:rsidR="007C2F1F" w:rsidRPr="001E37EC" w:rsidRDefault="001E37EC" w:rsidP="001E37EC">
            <w:pPr>
              <w:rPr>
                <w:rFonts w:cstheme="minorHAnsi"/>
                <w:b/>
                <w:i/>
                <w:sz w:val="20"/>
                <w:szCs w:val="20"/>
              </w:rPr>
            </w:pPr>
            <w:r w:rsidRPr="001E37EC">
              <w:rPr>
                <w:rFonts w:cstheme="minorHAnsi"/>
                <w:i/>
                <w:sz w:val="20"/>
                <w:szCs w:val="20"/>
              </w:rPr>
              <w:t>е трошокот поврзан со спроведувањето на следењето</w:t>
            </w:r>
          </w:p>
        </w:tc>
      </w:tr>
      <w:tr w:rsidR="00E22A0E" w:rsidRPr="00A52981" w:rsidTr="00E22A0E">
        <w:trPr>
          <w:trHeight w:val="373"/>
        </w:trPr>
        <w:tc>
          <w:tcPr>
            <w:tcW w:w="5000" w:type="pct"/>
            <w:gridSpan w:val="6"/>
            <w:tcBorders>
              <w:top w:val="single" w:sz="4" w:space="0" w:color="auto"/>
              <w:left w:val="single" w:sz="4" w:space="0" w:color="auto"/>
              <w:bottom w:val="single" w:sz="4" w:space="0" w:color="auto"/>
            </w:tcBorders>
            <w:vAlign w:val="center"/>
          </w:tcPr>
          <w:p w:rsidR="007C2F1F" w:rsidRPr="001E37EC" w:rsidRDefault="001E37EC" w:rsidP="001E37EC">
            <w:pPr>
              <w:spacing w:line="240" w:lineRule="auto"/>
              <w:rPr>
                <w:rFonts w:cstheme="minorHAnsi"/>
                <w:b/>
                <w:sz w:val="20"/>
                <w:szCs w:val="20"/>
              </w:rPr>
            </w:pPr>
            <w:r w:rsidRPr="001E37EC">
              <w:rPr>
                <w:rFonts w:cstheme="minorHAnsi"/>
                <w:b/>
                <w:sz w:val="20"/>
                <w:szCs w:val="20"/>
              </w:rPr>
              <w:t>Подготвителна фаза</w:t>
            </w:r>
          </w:p>
        </w:tc>
      </w:tr>
      <w:tr w:rsidR="00E22A0E" w:rsidRPr="00A52981" w:rsidTr="00E22A0E">
        <w:trPr>
          <w:trHeight w:val="373"/>
        </w:trPr>
        <w:tc>
          <w:tcPr>
            <w:tcW w:w="744" w:type="pct"/>
            <w:tcBorders>
              <w:top w:val="single" w:sz="4" w:space="0" w:color="auto"/>
              <w:left w:val="single" w:sz="4" w:space="0" w:color="auto"/>
              <w:bottom w:val="single" w:sz="4" w:space="0" w:color="auto"/>
            </w:tcBorders>
            <w:vAlign w:val="center"/>
          </w:tcPr>
          <w:p w:rsidR="003D61B9" w:rsidRPr="001E37EC" w:rsidRDefault="001E37EC" w:rsidP="001E37EC">
            <w:pPr>
              <w:widowControl w:val="0"/>
              <w:spacing w:after="0" w:line="240" w:lineRule="auto"/>
              <w:rPr>
                <w:rFonts w:cstheme="minorHAnsi"/>
                <w:sz w:val="20"/>
                <w:szCs w:val="20"/>
                <w:lang w:val="en-GB"/>
              </w:rPr>
            </w:pPr>
            <w:r w:rsidRPr="001E37EC">
              <w:rPr>
                <w:rFonts w:cstheme="minorHAnsi"/>
                <w:sz w:val="20"/>
                <w:szCs w:val="20"/>
              </w:rPr>
              <w:t>Безбедност и здравје при работа за работниците</w:t>
            </w:r>
          </w:p>
        </w:tc>
        <w:tc>
          <w:tcPr>
            <w:tcW w:w="912" w:type="pct"/>
            <w:tcBorders>
              <w:top w:val="single" w:sz="4" w:space="0" w:color="auto"/>
              <w:left w:val="single" w:sz="4" w:space="0" w:color="auto"/>
              <w:bottom w:val="single" w:sz="4" w:space="0" w:color="auto"/>
            </w:tcBorders>
            <w:vAlign w:val="center"/>
          </w:tcPr>
          <w:p w:rsidR="003D61B9" w:rsidRPr="001E37EC" w:rsidRDefault="001E37EC" w:rsidP="001E37EC">
            <w:pPr>
              <w:spacing w:after="0" w:line="240" w:lineRule="auto"/>
              <w:rPr>
                <w:rFonts w:cstheme="minorHAnsi"/>
                <w:sz w:val="20"/>
                <w:szCs w:val="20"/>
              </w:rPr>
            </w:pPr>
            <w:r w:rsidRPr="001E37EC">
              <w:rPr>
                <w:rFonts w:cstheme="minorHAnsi"/>
                <w:sz w:val="20"/>
                <w:szCs w:val="20"/>
              </w:rPr>
              <w:t>На локацијата</w:t>
            </w:r>
          </w:p>
        </w:tc>
        <w:tc>
          <w:tcPr>
            <w:tcW w:w="1016" w:type="pct"/>
            <w:tcBorders>
              <w:top w:val="single" w:sz="4" w:space="0" w:color="auto"/>
              <w:left w:val="single" w:sz="4" w:space="0" w:color="auto"/>
              <w:bottom w:val="single" w:sz="4" w:space="0" w:color="auto"/>
            </w:tcBorders>
            <w:vAlign w:val="center"/>
          </w:tcPr>
          <w:p w:rsidR="003D61B9" w:rsidRPr="00994AC5" w:rsidRDefault="00994AC5" w:rsidP="00994AC5">
            <w:pPr>
              <w:widowControl w:val="0"/>
              <w:autoSpaceDE w:val="0"/>
              <w:autoSpaceDN w:val="0"/>
              <w:adjustRightInd w:val="0"/>
              <w:spacing w:after="0" w:line="240" w:lineRule="auto"/>
              <w:rPr>
                <w:rFonts w:cstheme="minorHAnsi"/>
                <w:sz w:val="20"/>
                <w:szCs w:val="20"/>
                <w:lang w:val="en-GB"/>
              </w:rPr>
            </w:pPr>
            <w:r w:rsidRPr="00994AC5">
              <w:rPr>
                <w:rFonts w:cstheme="minorHAnsi"/>
                <w:sz w:val="20"/>
                <w:szCs w:val="20"/>
              </w:rPr>
              <w:t>Преку проверка дали има табла со информации за Инвеститорот, Изведувачот и Надзорот, оградувањето и одбележувањето на локацијата, за спречување на ризици за здравјето и безбедноста - механички повреди</w:t>
            </w:r>
          </w:p>
          <w:p w:rsidR="003D61B9" w:rsidRPr="00994AC5" w:rsidRDefault="00994AC5" w:rsidP="00994AC5">
            <w:pPr>
              <w:widowControl w:val="0"/>
              <w:autoSpaceDE w:val="0"/>
              <w:autoSpaceDN w:val="0"/>
              <w:adjustRightInd w:val="0"/>
              <w:spacing w:after="0" w:line="240" w:lineRule="auto"/>
              <w:rPr>
                <w:rFonts w:cstheme="minorHAnsi"/>
                <w:sz w:val="20"/>
                <w:szCs w:val="20"/>
                <w:highlight w:val="green"/>
              </w:rPr>
            </w:pPr>
            <w:r w:rsidRPr="00994AC5">
              <w:rPr>
                <w:rFonts w:cstheme="minorHAnsi"/>
                <w:sz w:val="20"/>
                <w:szCs w:val="20"/>
              </w:rPr>
              <w:t xml:space="preserve">и за обезбедување безбеден пристап и мобилност на сите кои се засегнати во близина на проектната локација во општина Крива Паланка </w:t>
            </w:r>
          </w:p>
        </w:tc>
        <w:tc>
          <w:tcPr>
            <w:tcW w:w="850" w:type="pct"/>
            <w:tcBorders>
              <w:top w:val="single" w:sz="4" w:space="0" w:color="auto"/>
              <w:left w:val="single" w:sz="4" w:space="0" w:color="auto"/>
              <w:bottom w:val="single" w:sz="4" w:space="0" w:color="auto"/>
            </w:tcBorders>
            <w:vAlign w:val="center"/>
          </w:tcPr>
          <w:p w:rsidR="003D61B9" w:rsidRPr="00994AC5" w:rsidRDefault="00994AC5" w:rsidP="00994AC5">
            <w:pPr>
              <w:spacing w:after="0" w:line="240" w:lineRule="auto"/>
              <w:rPr>
                <w:rFonts w:cstheme="minorHAnsi"/>
                <w:sz w:val="20"/>
                <w:szCs w:val="20"/>
                <w:highlight w:val="green"/>
              </w:rPr>
            </w:pPr>
            <w:r w:rsidRPr="00994AC5">
              <w:rPr>
                <w:rFonts w:cstheme="minorHAnsi"/>
                <w:sz w:val="20"/>
                <w:szCs w:val="20"/>
              </w:rPr>
              <w:t>Пред започнувањето на работите</w:t>
            </w:r>
          </w:p>
        </w:tc>
        <w:tc>
          <w:tcPr>
            <w:tcW w:w="936" w:type="pct"/>
            <w:tcBorders>
              <w:top w:val="single" w:sz="4" w:space="0" w:color="auto"/>
              <w:left w:val="single" w:sz="4" w:space="0" w:color="auto"/>
              <w:bottom w:val="single" w:sz="4" w:space="0" w:color="auto"/>
            </w:tcBorders>
            <w:vAlign w:val="center"/>
          </w:tcPr>
          <w:p w:rsidR="003D61B9" w:rsidRPr="00994AC5" w:rsidRDefault="00994AC5" w:rsidP="00994AC5">
            <w:pPr>
              <w:spacing w:after="0" w:line="240" w:lineRule="auto"/>
              <w:rPr>
                <w:rFonts w:cstheme="minorHAnsi"/>
                <w:sz w:val="20"/>
                <w:szCs w:val="20"/>
              </w:rPr>
            </w:pPr>
            <w:r w:rsidRPr="00994AC5">
              <w:rPr>
                <w:rFonts w:cstheme="minorHAnsi"/>
                <w:sz w:val="20"/>
                <w:szCs w:val="20"/>
              </w:rPr>
              <w:t xml:space="preserve">Надзор </w:t>
            </w:r>
          </w:p>
          <w:p w:rsidR="003D61B9" w:rsidRPr="00994AC5" w:rsidRDefault="00994AC5" w:rsidP="00994AC5">
            <w:pPr>
              <w:spacing w:after="0" w:line="240" w:lineRule="auto"/>
              <w:rPr>
                <w:rFonts w:cstheme="minorHAnsi"/>
                <w:sz w:val="20"/>
                <w:szCs w:val="20"/>
                <w:highlight w:val="green"/>
              </w:rPr>
            </w:pPr>
            <w:r w:rsidRPr="00994AC5">
              <w:rPr>
                <w:rFonts w:cstheme="minorHAnsi"/>
                <w:sz w:val="20"/>
                <w:szCs w:val="20"/>
              </w:rPr>
              <w:t>Претставник од Општината</w:t>
            </w:r>
          </w:p>
        </w:tc>
        <w:tc>
          <w:tcPr>
            <w:tcW w:w="543" w:type="pct"/>
            <w:tcBorders>
              <w:top w:val="single" w:sz="4" w:space="0" w:color="auto"/>
              <w:left w:val="single" w:sz="4" w:space="0" w:color="auto"/>
              <w:bottom w:val="single" w:sz="4" w:space="0" w:color="auto"/>
            </w:tcBorders>
            <w:vAlign w:val="center"/>
          </w:tcPr>
          <w:p w:rsidR="003D61B9" w:rsidRPr="00994AC5" w:rsidRDefault="00994AC5" w:rsidP="00994AC5">
            <w:pPr>
              <w:pStyle w:val="Default"/>
              <w:rPr>
                <w:rFonts w:asciiTheme="minorHAnsi" w:hAnsiTheme="minorHAnsi" w:cstheme="minorHAnsi"/>
                <w:sz w:val="20"/>
                <w:szCs w:val="20"/>
              </w:rPr>
            </w:pPr>
            <w:r w:rsidRPr="00994AC5">
              <w:rPr>
                <w:rFonts w:asciiTheme="minorHAnsi" w:hAnsiTheme="minorHAnsi" w:cstheme="minorHAnsi"/>
                <w:sz w:val="20"/>
                <w:szCs w:val="20"/>
              </w:rPr>
              <w:t>Вклучено во проектен буџет</w:t>
            </w:r>
          </w:p>
        </w:tc>
      </w:tr>
      <w:tr w:rsidR="00E22A0E" w:rsidRPr="00A52981" w:rsidTr="00E22A0E">
        <w:trPr>
          <w:trHeight w:val="373"/>
        </w:trPr>
        <w:tc>
          <w:tcPr>
            <w:tcW w:w="744" w:type="pct"/>
            <w:tcBorders>
              <w:top w:val="single" w:sz="4" w:space="0" w:color="auto"/>
              <w:left w:val="single" w:sz="4" w:space="0" w:color="auto"/>
              <w:bottom w:val="single" w:sz="4" w:space="0" w:color="auto"/>
            </w:tcBorders>
            <w:vAlign w:val="center"/>
          </w:tcPr>
          <w:p w:rsidR="003D61B9" w:rsidRPr="00994AC5" w:rsidRDefault="00994AC5" w:rsidP="00994AC5">
            <w:pPr>
              <w:widowControl w:val="0"/>
              <w:autoSpaceDE w:val="0"/>
              <w:autoSpaceDN w:val="0"/>
              <w:adjustRightInd w:val="0"/>
              <w:spacing w:after="0" w:line="240" w:lineRule="auto"/>
              <w:rPr>
                <w:rFonts w:cstheme="minorHAnsi"/>
                <w:sz w:val="20"/>
                <w:szCs w:val="20"/>
                <w:lang w:val="en-GB"/>
              </w:rPr>
            </w:pPr>
            <w:r w:rsidRPr="00994AC5">
              <w:rPr>
                <w:rFonts w:cstheme="minorHAnsi"/>
                <w:sz w:val="20"/>
                <w:szCs w:val="20"/>
              </w:rPr>
              <w:t>Обезбедени сите потребни</w:t>
            </w:r>
          </w:p>
          <w:p w:rsidR="003D61B9" w:rsidRPr="00994AC5" w:rsidRDefault="00994AC5" w:rsidP="00994AC5">
            <w:pPr>
              <w:widowControl w:val="0"/>
              <w:autoSpaceDE w:val="0"/>
              <w:autoSpaceDN w:val="0"/>
              <w:adjustRightInd w:val="0"/>
              <w:spacing w:after="0" w:line="240" w:lineRule="auto"/>
              <w:rPr>
                <w:rFonts w:cstheme="minorHAnsi"/>
                <w:sz w:val="20"/>
                <w:szCs w:val="20"/>
                <w:lang w:val="en-GB"/>
              </w:rPr>
            </w:pPr>
            <w:r w:rsidRPr="00994AC5">
              <w:rPr>
                <w:rFonts w:cstheme="minorHAnsi"/>
                <w:sz w:val="20"/>
                <w:szCs w:val="20"/>
              </w:rPr>
              <w:t>дозволи</w:t>
            </w:r>
          </w:p>
          <w:p w:rsidR="003D61B9" w:rsidRPr="00114915" w:rsidRDefault="003D61B9" w:rsidP="00114915">
            <w:pPr>
              <w:widowControl w:val="0"/>
              <w:autoSpaceDE w:val="0"/>
              <w:autoSpaceDN w:val="0"/>
              <w:adjustRightInd w:val="0"/>
              <w:spacing w:after="0" w:line="240" w:lineRule="auto"/>
              <w:rPr>
                <w:rFonts w:cstheme="minorHAnsi"/>
                <w:sz w:val="20"/>
                <w:szCs w:val="20"/>
                <w:lang w:val="en-GB"/>
              </w:rPr>
            </w:pPr>
          </w:p>
        </w:tc>
        <w:tc>
          <w:tcPr>
            <w:tcW w:w="912" w:type="pct"/>
            <w:tcBorders>
              <w:top w:val="single" w:sz="4" w:space="0" w:color="auto"/>
              <w:left w:val="single" w:sz="4" w:space="0" w:color="auto"/>
              <w:bottom w:val="single" w:sz="4" w:space="0" w:color="auto"/>
            </w:tcBorders>
            <w:vAlign w:val="center"/>
          </w:tcPr>
          <w:p w:rsidR="003D61B9" w:rsidRPr="00994AC5" w:rsidRDefault="00994AC5" w:rsidP="00994AC5">
            <w:pPr>
              <w:widowControl w:val="0"/>
              <w:autoSpaceDE w:val="0"/>
              <w:autoSpaceDN w:val="0"/>
              <w:adjustRightInd w:val="0"/>
              <w:spacing w:after="0" w:line="240" w:lineRule="auto"/>
              <w:rPr>
                <w:rFonts w:cstheme="minorHAnsi"/>
                <w:sz w:val="20"/>
                <w:szCs w:val="20"/>
                <w:lang w:val="en-GB"/>
              </w:rPr>
            </w:pPr>
            <w:r w:rsidRPr="00994AC5">
              <w:rPr>
                <w:rFonts w:cstheme="minorHAnsi"/>
                <w:sz w:val="20"/>
                <w:szCs w:val="20"/>
              </w:rPr>
              <w:t>Во градот</w:t>
            </w:r>
          </w:p>
          <w:p w:rsidR="003D61B9" w:rsidRPr="00994AC5" w:rsidRDefault="00994AC5" w:rsidP="00994AC5">
            <w:pPr>
              <w:widowControl w:val="0"/>
              <w:autoSpaceDE w:val="0"/>
              <w:autoSpaceDN w:val="0"/>
              <w:adjustRightInd w:val="0"/>
              <w:spacing w:after="0" w:line="240" w:lineRule="auto"/>
              <w:rPr>
                <w:rFonts w:cstheme="minorHAnsi"/>
                <w:sz w:val="20"/>
                <w:szCs w:val="20"/>
                <w:lang w:val="en-GB"/>
              </w:rPr>
            </w:pPr>
            <w:r w:rsidRPr="00994AC5">
              <w:rPr>
                <w:rFonts w:cstheme="minorHAnsi"/>
                <w:sz w:val="20"/>
                <w:szCs w:val="20"/>
              </w:rPr>
              <w:t>Администрација во Крива Паланка</w:t>
            </w:r>
          </w:p>
        </w:tc>
        <w:tc>
          <w:tcPr>
            <w:tcW w:w="1016" w:type="pct"/>
            <w:tcBorders>
              <w:top w:val="single" w:sz="4" w:space="0" w:color="auto"/>
              <w:left w:val="single" w:sz="4" w:space="0" w:color="auto"/>
              <w:bottom w:val="single" w:sz="4" w:space="0" w:color="auto"/>
            </w:tcBorders>
            <w:vAlign w:val="center"/>
          </w:tcPr>
          <w:p w:rsidR="003D61B9" w:rsidRPr="00994AC5" w:rsidRDefault="00994AC5" w:rsidP="00994AC5">
            <w:pPr>
              <w:widowControl w:val="0"/>
              <w:autoSpaceDE w:val="0"/>
              <w:autoSpaceDN w:val="0"/>
              <w:adjustRightInd w:val="0"/>
              <w:spacing w:after="0" w:line="240" w:lineRule="auto"/>
              <w:rPr>
                <w:rFonts w:cstheme="minorHAnsi"/>
                <w:sz w:val="20"/>
                <w:szCs w:val="20"/>
                <w:lang w:val="en-GB"/>
              </w:rPr>
            </w:pPr>
            <w:r w:rsidRPr="00994AC5">
              <w:rPr>
                <w:rFonts w:cstheme="minorHAnsi"/>
                <w:sz w:val="20"/>
                <w:szCs w:val="20"/>
              </w:rPr>
              <w:t>Проверка на сите</w:t>
            </w:r>
          </w:p>
          <w:p w:rsidR="003D61B9" w:rsidRPr="00994AC5" w:rsidRDefault="00994AC5" w:rsidP="00994AC5">
            <w:pPr>
              <w:widowControl w:val="0"/>
              <w:autoSpaceDE w:val="0"/>
              <w:autoSpaceDN w:val="0"/>
              <w:adjustRightInd w:val="0"/>
              <w:spacing w:after="0" w:line="240" w:lineRule="auto"/>
              <w:rPr>
                <w:rFonts w:cstheme="minorHAnsi"/>
                <w:sz w:val="20"/>
                <w:szCs w:val="20"/>
                <w:lang w:val="en-GB"/>
              </w:rPr>
            </w:pPr>
            <w:r w:rsidRPr="00994AC5">
              <w:rPr>
                <w:rFonts w:cstheme="minorHAnsi"/>
                <w:sz w:val="20"/>
                <w:szCs w:val="20"/>
              </w:rPr>
              <w:t>потребни документи</w:t>
            </w:r>
          </w:p>
        </w:tc>
        <w:tc>
          <w:tcPr>
            <w:tcW w:w="850" w:type="pct"/>
            <w:tcBorders>
              <w:top w:val="single" w:sz="4" w:space="0" w:color="auto"/>
              <w:left w:val="single" w:sz="4" w:space="0" w:color="auto"/>
              <w:bottom w:val="single" w:sz="4" w:space="0" w:color="auto"/>
            </w:tcBorders>
            <w:vAlign w:val="center"/>
          </w:tcPr>
          <w:p w:rsidR="003D61B9" w:rsidRPr="00994AC5" w:rsidRDefault="00994AC5" w:rsidP="00994AC5">
            <w:pPr>
              <w:widowControl w:val="0"/>
              <w:spacing w:after="0" w:line="240" w:lineRule="auto"/>
              <w:rPr>
                <w:rFonts w:cstheme="minorHAnsi"/>
                <w:sz w:val="20"/>
                <w:szCs w:val="20"/>
                <w:lang w:val="en-GB"/>
              </w:rPr>
            </w:pPr>
            <w:r w:rsidRPr="00994AC5">
              <w:rPr>
                <w:rFonts w:cstheme="minorHAnsi"/>
                <w:sz w:val="20"/>
                <w:szCs w:val="20"/>
              </w:rPr>
              <w:t>Пред започнување на работите</w:t>
            </w:r>
          </w:p>
        </w:tc>
        <w:tc>
          <w:tcPr>
            <w:tcW w:w="936" w:type="pct"/>
            <w:tcBorders>
              <w:top w:val="single" w:sz="4" w:space="0" w:color="auto"/>
              <w:left w:val="single" w:sz="4" w:space="0" w:color="auto"/>
              <w:bottom w:val="single" w:sz="4" w:space="0" w:color="auto"/>
            </w:tcBorders>
            <w:vAlign w:val="center"/>
          </w:tcPr>
          <w:p w:rsidR="003D61B9" w:rsidRPr="00994AC5" w:rsidRDefault="00994AC5" w:rsidP="00994AC5">
            <w:pPr>
              <w:spacing w:after="0" w:line="240" w:lineRule="auto"/>
              <w:rPr>
                <w:rFonts w:cstheme="minorHAnsi"/>
                <w:sz w:val="20"/>
                <w:szCs w:val="20"/>
              </w:rPr>
            </w:pPr>
            <w:r w:rsidRPr="00994AC5">
              <w:rPr>
                <w:rFonts w:cstheme="minorHAnsi"/>
                <w:sz w:val="20"/>
                <w:szCs w:val="20"/>
              </w:rPr>
              <w:t xml:space="preserve">Надзор </w:t>
            </w:r>
          </w:p>
          <w:p w:rsidR="003D61B9" w:rsidRPr="00994AC5" w:rsidRDefault="00994AC5" w:rsidP="00994AC5">
            <w:pPr>
              <w:spacing w:after="0" w:line="240" w:lineRule="auto"/>
              <w:rPr>
                <w:rFonts w:cstheme="minorHAnsi"/>
                <w:sz w:val="20"/>
                <w:szCs w:val="20"/>
              </w:rPr>
            </w:pPr>
            <w:r w:rsidRPr="00994AC5">
              <w:rPr>
                <w:rFonts w:cstheme="minorHAnsi"/>
                <w:sz w:val="20"/>
                <w:szCs w:val="20"/>
              </w:rPr>
              <w:t>Претставник од Општината</w:t>
            </w:r>
          </w:p>
        </w:tc>
        <w:tc>
          <w:tcPr>
            <w:tcW w:w="543" w:type="pct"/>
            <w:tcBorders>
              <w:top w:val="single" w:sz="4" w:space="0" w:color="auto"/>
              <w:left w:val="single" w:sz="4" w:space="0" w:color="auto"/>
              <w:bottom w:val="single" w:sz="4" w:space="0" w:color="auto"/>
            </w:tcBorders>
            <w:vAlign w:val="center"/>
          </w:tcPr>
          <w:p w:rsidR="003D61B9" w:rsidRPr="00994AC5" w:rsidRDefault="00994AC5" w:rsidP="00994AC5">
            <w:pPr>
              <w:pStyle w:val="Default"/>
              <w:rPr>
                <w:rFonts w:asciiTheme="minorHAnsi" w:hAnsiTheme="minorHAnsi" w:cstheme="minorHAnsi"/>
                <w:sz w:val="20"/>
                <w:szCs w:val="20"/>
              </w:rPr>
            </w:pPr>
            <w:r w:rsidRPr="00994AC5">
              <w:rPr>
                <w:rFonts w:asciiTheme="minorHAnsi" w:hAnsiTheme="minorHAnsi" w:cstheme="minorHAnsi"/>
                <w:sz w:val="20"/>
                <w:szCs w:val="20"/>
              </w:rPr>
              <w:t>Вклучено во проектен буџет</w:t>
            </w:r>
          </w:p>
        </w:tc>
      </w:tr>
      <w:tr w:rsidR="00E22A0E" w:rsidRPr="00A52981" w:rsidTr="00E22A0E">
        <w:trPr>
          <w:trHeight w:val="448"/>
        </w:trPr>
        <w:tc>
          <w:tcPr>
            <w:tcW w:w="744" w:type="pct"/>
            <w:tcBorders>
              <w:top w:val="single" w:sz="4" w:space="0" w:color="auto"/>
              <w:left w:val="single" w:sz="4" w:space="0" w:color="auto"/>
              <w:bottom w:val="single" w:sz="4" w:space="0" w:color="auto"/>
            </w:tcBorders>
            <w:vAlign w:val="center"/>
          </w:tcPr>
          <w:p w:rsidR="003D61B9" w:rsidRPr="00994AC5" w:rsidRDefault="00994AC5" w:rsidP="00994AC5">
            <w:pPr>
              <w:widowControl w:val="0"/>
              <w:spacing w:after="0" w:line="240" w:lineRule="auto"/>
              <w:rPr>
                <w:rFonts w:cstheme="minorHAnsi"/>
                <w:sz w:val="20"/>
                <w:szCs w:val="20"/>
              </w:rPr>
            </w:pPr>
            <w:r w:rsidRPr="00994AC5">
              <w:rPr>
                <w:rFonts w:cstheme="minorHAnsi"/>
                <w:sz w:val="20"/>
                <w:szCs w:val="20"/>
              </w:rPr>
              <w:t xml:space="preserve">Спречување на </w:t>
            </w:r>
            <w:r w:rsidRPr="00994AC5">
              <w:rPr>
                <w:rFonts w:cstheme="minorHAnsi"/>
                <w:sz w:val="20"/>
                <w:szCs w:val="20"/>
              </w:rPr>
              <w:lastRenderedPageBreak/>
              <w:t>несреќи</w:t>
            </w:r>
          </w:p>
        </w:tc>
        <w:tc>
          <w:tcPr>
            <w:tcW w:w="912" w:type="pct"/>
            <w:tcBorders>
              <w:top w:val="single" w:sz="4" w:space="0" w:color="auto"/>
              <w:left w:val="single" w:sz="4" w:space="0" w:color="auto"/>
              <w:bottom w:val="single" w:sz="4" w:space="0" w:color="auto"/>
            </w:tcBorders>
            <w:vAlign w:val="center"/>
          </w:tcPr>
          <w:p w:rsidR="003D61B9" w:rsidRPr="00994AC5" w:rsidRDefault="00994AC5" w:rsidP="00994AC5">
            <w:pPr>
              <w:spacing w:after="0" w:line="240" w:lineRule="auto"/>
              <w:rPr>
                <w:rFonts w:cstheme="minorHAnsi"/>
                <w:sz w:val="20"/>
                <w:szCs w:val="20"/>
              </w:rPr>
            </w:pPr>
            <w:r w:rsidRPr="00994AC5">
              <w:rPr>
                <w:rFonts w:cstheme="minorHAnsi"/>
                <w:sz w:val="20"/>
                <w:szCs w:val="20"/>
              </w:rPr>
              <w:lastRenderedPageBreak/>
              <w:t>На локацијата</w:t>
            </w:r>
          </w:p>
        </w:tc>
        <w:tc>
          <w:tcPr>
            <w:tcW w:w="1016" w:type="pct"/>
            <w:tcBorders>
              <w:top w:val="single" w:sz="4" w:space="0" w:color="auto"/>
              <w:left w:val="single" w:sz="4" w:space="0" w:color="auto"/>
              <w:bottom w:val="single" w:sz="4" w:space="0" w:color="auto"/>
            </w:tcBorders>
            <w:vAlign w:val="center"/>
          </w:tcPr>
          <w:p w:rsidR="003D61B9" w:rsidRPr="00994AC5" w:rsidRDefault="00994AC5" w:rsidP="00994AC5">
            <w:pPr>
              <w:widowControl w:val="0"/>
              <w:autoSpaceDE w:val="0"/>
              <w:autoSpaceDN w:val="0"/>
              <w:adjustRightInd w:val="0"/>
              <w:spacing w:after="0" w:line="240" w:lineRule="auto"/>
              <w:rPr>
                <w:rFonts w:cstheme="minorHAnsi"/>
                <w:sz w:val="20"/>
                <w:szCs w:val="20"/>
              </w:rPr>
            </w:pPr>
            <w:r w:rsidRPr="00994AC5">
              <w:rPr>
                <w:rFonts w:cstheme="minorHAnsi"/>
                <w:sz w:val="20"/>
                <w:szCs w:val="20"/>
              </w:rPr>
              <w:t xml:space="preserve">Со проверка дали има пакети </w:t>
            </w:r>
            <w:r w:rsidRPr="00994AC5">
              <w:rPr>
                <w:rFonts w:cstheme="minorHAnsi"/>
                <w:sz w:val="20"/>
                <w:szCs w:val="20"/>
              </w:rPr>
              <w:lastRenderedPageBreak/>
              <w:t xml:space="preserve">за истекување, протипожарни уреди, дали возилата и опремата се во работна состојба на проектната локација во општина Крива Паланка </w:t>
            </w:r>
          </w:p>
        </w:tc>
        <w:tc>
          <w:tcPr>
            <w:tcW w:w="850" w:type="pct"/>
            <w:tcBorders>
              <w:top w:val="single" w:sz="4" w:space="0" w:color="auto"/>
              <w:left w:val="single" w:sz="4" w:space="0" w:color="auto"/>
              <w:bottom w:val="single" w:sz="4" w:space="0" w:color="auto"/>
            </w:tcBorders>
            <w:vAlign w:val="center"/>
          </w:tcPr>
          <w:p w:rsidR="003D61B9" w:rsidRPr="00994AC5" w:rsidRDefault="00994AC5" w:rsidP="00994AC5">
            <w:pPr>
              <w:spacing w:after="0" w:line="240" w:lineRule="auto"/>
              <w:rPr>
                <w:rFonts w:cstheme="minorHAnsi"/>
                <w:sz w:val="20"/>
                <w:szCs w:val="20"/>
              </w:rPr>
            </w:pPr>
            <w:r w:rsidRPr="00994AC5">
              <w:rPr>
                <w:rFonts w:cstheme="minorHAnsi"/>
                <w:sz w:val="20"/>
                <w:szCs w:val="20"/>
              </w:rPr>
              <w:lastRenderedPageBreak/>
              <w:t xml:space="preserve">Пред започнувањето на </w:t>
            </w:r>
            <w:r w:rsidRPr="00994AC5">
              <w:rPr>
                <w:rFonts w:cstheme="minorHAnsi"/>
                <w:sz w:val="20"/>
                <w:szCs w:val="20"/>
              </w:rPr>
              <w:lastRenderedPageBreak/>
              <w:t>работите</w:t>
            </w:r>
          </w:p>
        </w:tc>
        <w:tc>
          <w:tcPr>
            <w:tcW w:w="936" w:type="pct"/>
            <w:tcBorders>
              <w:top w:val="single" w:sz="4" w:space="0" w:color="auto"/>
              <w:left w:val="single" w:sz="4" w:space="0" w:color="auto"/>
              <w:bottom w:val="single" w:sz="4" w:space="0" w:color="auto"/>
            </w:tcBorders>
            <w:vAlign w:val="center"/>
          </w:tcPr>
          <w:p w:rsidR="003D61B9" w:rsidRPr="00994AC5" w:rsidRDefault="00994AC5" w:rsidP="00994AC5">
            <w:pPr>
              <w:spacing w:after="0" w:line="240" w:lineRule="auto"/>
              <w:rPr>
                <w:rFonts w:cstheme="minorHAnsi"/>
                <w:sz w:val="20"/>
                <w:szCs w:val="20"/>
              </w:rPr>
            </w:pPr>
            <w:r w:rsidRPr="00994AC5">
              <w:rPr>
                <w:rFonts w:cstheme="minorHAnsi"/>
                <w:sz w:val="20"/>
                <w:szCs w:val="20"/>
              </w:rPr>
              <w:lastRenderedPageBreak/>
              <w:t xml:space="preserve">Надзор </w:t>
            </w:r>
          </w:p>
          <w:p w:rsidR="003D61B9" w:rsidRPr="00994AC5" w:rsidRDefault="00994AC5" w:rsidP="00994AC5">
            <w:pPr>
              <w:spacing w:after="0" w:line="240" w:lineRule="auto"/>
              <w:rPr>
                <w:rFonts w:cstheme="minorHAnsi"/>
                <w:sz w:val="20"/>
                <w:szCs w:val="20"/>
              </w:rPr>
            </w:pPr>
            <w:r w:rsidRPr="00994AC5">
              <w:rPr>
                <w:rFonts w:cstheme="minorHAnsi"/>
                <w:sz w:val="20"/>
                <w:szCs w:val="20"/>
              </w:rPr>
              <w:lastRenderedPageBreak/>
              <w:t>Претставник од Општината</w:t>
            </w:r>
          </w:p>
        </w:tc>
        <w:tc>
          <w:tcPr>
            <w:tcW w:w="543" w:type="pct"/>
            <w:tcBorders>
              <w:top w:val="single" w:sz="4" w:space="0" w:color="auto"/>
              <w:left w:val="single" w:sz="4" w:space="0" w:color="auto"/>
              <w:bottom w:val="single" w:sz="4" w:space="0" w:color="auto"/>
            </w:tcBorders>
            <w:vAlign w:val="center"/>
          </w:tcPr>
          <w:p w:rsidR="003D61B9" w:rsidRPr="00994AC5" w:rsidRDefault="00994AC5" w:rsidP="00994AC5">
            <w:pPr>
              <w:pStyle w:val="Default"/>
              <w:rPr>
                <w:rFonts w:asciiTheme="minorHAnsi" w:hAnsiTheme="minorHAnsi" w:cstheme="minorHAnsi"/>
                <w:sz w:val="20"/>
                <w:szCs w:val="20"/>
              </w:rPr>
            </w:pPr>
            <w:r w:rsidRPr="00994AC5">
              <w:rPr>
                <w:rFonts w:asciiTheme="minorHAnsi" w:hAnsiTheme="minorHAnsi" w:cstheme="minorHAnsi"/>
                <w:sz w:val="20"/>
                <w:szCs w:val="20"/>
              </w:rPr>
              <w:lastRenderedPageBreak/>
              <w:t xml:space="preserve">Вклучено во </w:t>
            </w:r>
            <w:r w:rsidRPr="00994AC5">
              <w:rPr>
                <w:rFonts w:asciiTheme="minorHAnsi" w:hAnsiTheme="minorHAnsi" w:cstheme="minorHAnsi"/>
                <w:sz w:val="20"/>
                <w:szCs w:val="20"/>
              </w:rPr>
              <w:lastRenderedPageBreak/>
              <w:t>проектен буџет</w:t>
            </w:r>
          </w:p>
        </w:tc>
      </w:tr>
      <w:tr w:rsidR="00E22A0E" w:rsidRPr="00A52981" w:rsidTr="00E22A0E">
        <w:trPr>
          <w:trHeight w:val="373"/>
        </w:trPr>
        <w:tc>
          <w:tcPr>
            <w:tcW w:w="5000" w:type="pct"/>
            <w:gridSpan w:val="6"/>
            <w:tcBorders>
              <w:top w:val="single" w:sz="4" w:space="0" w:color="auto"/>
              <w:left w:val="single" w:sz="4" w:space="0" w:color="auto"/>
              <w:bottom w:val="single" w:sz="4" w:space="0" w:color="auto"/>
            </w:tcBorders>
            <w:vAlign w:val="center"/>
          </w:tcPr>
          <w:p w:rsidR="00E90D4F" w:rsidRPr="00994AC5" w:rsidRDefault="00994AC5" w:rsidP="00994AC5">
            <w:pPr>
              <w:spacing w:line="240" w:lineRule="auto"/>
              <w:rPr>
                <w:rFonts w:cstheme="minorHAnsi"/>
                <w:b/>
                <w:sz w:val="20"/>
                <w:szCs w:val="20"/>
              </w:rPr>
            </w:pPr>
            <w:r w:rsidRPr="00994AC5">
              <w:rPr>
                <w:rFonts w:cstheme="minorHAnsi"/>
                <w:b/>
                <w:sz w:val="20"/>
                <w:szCs w:val="20"/>
              </w:rPr>
              <w:lastRenderedPageBreak/>
              <w:t>Фаза на реновирање/адаптација</w:t>
            </w:r>
          </w:p>
        </w:tc>
      </w:tr>
      <w:tr w:rsidR="00E22A0E" w:rsidRPr="00A52981" w:rsidTr="00E22A0E">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994AC5" w:rsidRDefault="00994AC5" w:rsidP="00994AC5">
            <w:pPr>
              <w:widowControl w:val="0"/>
              <w:spacing w:after="0" w:line="240" w:lineRule="auto"/>
              <w:rPr>
                <w:rFonts w:cstheme="minorHAnsi"/>
                <w:sz w:val="20"/>
                <w:szCs w:val="20"/>
              </w:rPr>
            </w:pPr>
            <w:r w:rsidRPr="00994AC5">
              <w:rPr>
                <w:rFonts w:cstheme="minorHAnsi"/>
                <w:sz w:val="20"/>
                <w:szCs w:val="20"/>
              </w:rPr>
              <w:t>Емисии во воздух и квалитет на воздух</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994AC5" w:rsidRDefault="00994AC5" w:rsidP="00994AC5">
            <w:pPr>
              <w:spacing w:after="0" w:line="240" w:lineRule="auto"/>
              <w:rPr>
                <w:rFonts w:cstheme="minorHAnsi"/>
                <w:sz w:val="20"/>
                <w:szCs w:val="20"/>
              </w:rPr>
            </w:pPr>
            <w:r w:rsidRPr="00994AC5">
              <w:rPr>
                <w:rFonts w:cstheme="minorHAnsi"/>
                <w:sz w:val="20"/>
                <w:szCs w:val="20"/>
              </w:rPr>
              <w:t xml:space="preserve">На и околу </w:t>
            </w:r>
          </w:p>
          <w:p w:rsidR="003D61B9" w:rsidRPr="00994AC5" w:rsidRDefault="00994AC5" w:rsidP="00994AC5">
            <w:pPr>
              <w:spacing w:after="0" w:line="240" w:lineRule="auto"/>
              <w:rPr>
                <w:rFonts w:cstheme="minorHAnsi"/>
                <w:sz w:val="20"/>
                <w:szCs w:val="20"/>
              </w:rPr>
            </w:pPr>
            <w:r w:rsidRPr="00994AC5">
              <w:rPr>
                <w:rFonts w:cstheme="minorHAnsi"/>
                <w:sz w:val="20"/>
                <w:szCs w:val="20"/>
              </w:rPr>
              <w:t>локацијата</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994AC5" w:rsidRDefault="00994AC5" w:rsidP="00994AC5">
            <w:pPr>
              <w:spacing w:after="0" w:line="240" w:lineRule="auto"/>
              <w:rPr>
                <w:rFonts w:cstheme="minorHAnsi"/>
                <w:sz w:val="20"/>
                <w:szCs w:val="20"/>
              </w:rPr>
            </w:pPr>
            <w:r w:rsidRPr="00994AC5">
              <w:rPr>
                <w:rFonts w:cstheme="minorHAnsi"/>
                <w:sz w:val="20"/>
                <w:szCs w:val="20"/>
              </w:rPr>
              <w:t>Загадување на воздух, параметри за прашина, честици</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994AC5" w:rsidRDefault="00994AC5" w:rsidP="00994AC5">
            <w:pPr>
              <w:spacing w:after="0" w:line="240" w:lineRule="auto"/>
              <w:rPr>
                <w:rFonts w:cstheme="minorHAnsi"/>
                <w:sz w:val="20"/>
                <w:szCs w:val="20"/>
              </w:rPr>
            </w:pPr>
            <w:r w:rsidRPr="00994AC5">
              <w:rPr>
                <w:rFonts w:cstheme="minorHAnsi"/>
                <w:sz w:val="20"/>
                <w:szCs w:val="20"/>
              </w:rPr>
              <w:t xml:space="preserve">По приговор или негативен </w:t>
            </w:r>
          </w:p>
          <w:p w:rsidR="003D61B9" w:rsidRPr="00994AC5" w:rsidRDefault="00994AC5" w:rsidP="00994AC5">
            <w:pPr>
              <w:spacing w:after="0" w:line="240" w:lineRule="auto"/>
              <w:rPr>
                <w:rFonts w:cstheme="minorHAnsi"/>
                <w:sz w:val="20"/>
                <w:szCs w:val="20"/>
              </w:rPr>
            </w:pPr>
            <w:r w:rsidRPr="00994AC5">
              <w:rPr>
                <w:rFonts w:cstheme="minorHAnsi"/>
                <w:sz w:val="20"/>
                <w:szCs w:val="20"/>
              </w:rPr>
              <w:t>инспекциски наод</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994AC5" w:rsidRDefault="00994AC5" w:rsidP="00994AC5">
            <w:pPr>
              <w:spacing w:after="0" w:line="240" w:lineRule="auto"/>
              <w:rPr>
                <w:rFonts w:cstheme="minorHAnsi"/>
                <w:sz w:val="20"/>
                <w:szCs w:val="20"/>
              </w:rPr>
            </w:pPr>
            <w:r w:rsidRPr="00994AC5">
              <w:rPr>
                <w:rFonts w:cstheme="minorHAnsi"/>
                <w:sz w:val="20"/>
                <w:szCs w:val="20"/>
              </w:rPr>
              <w:t xml:space="preserve">Надзор </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994AC5" w:rsidRDefault="00994AC5" w:rsidP="00994AC5">
            <w:pPr>
              <w:spacing w:after="0" w:line="240" w:lineRule="auto"/>
              <w:rPr>
                <w:rFonts w:cstheme="minorHAnsi"/>
                <w:sz w:val="20"/>
                <w:szCs w:val="20"/>
              </w:rPr>
            </w:pPr>
            <w:r w:rsidRPr="00994AC5">
              <w:rPr>
                <w:rFonts w:cstheme="minorHAnsi"/>
                <w:sz w:val="20"/>
                <w:szCs w:val="20"/>
              </w:rPr>
              <w:t>Буџет на изведувач</w:t>
            </w:r>
          </w:p>
        </w:tc>
      </w:tr>
      <w:tr w:rsidR="00E22A0E" w:rsidRPr="00A52981" w:rsidTr="00E22A0E">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994AC5" w:rsidRDefault="00994AC5" w:rsidP="00994AC5">
            <w:pPr>
              <w:spacing w:after="0" w:line="240" w:lineRule="auto"/>
              <w:rPr>
                <w:rFonts w:cstheme="minorHAnsi"/>
                <w:sz w:val="20"/>
                <w:szCs w:val="20"/>
              </w:rPr>
            </w:pPr>
            <w:r w:rsidRPr="00994AC5">
              <w:rPr>
                <w:rFonts w:cstheme="minorHAnsi"/>
                <w:sz w:val="20"/>
                <w:szCs w:val="20"/>
              </w:rPr>
              <w:t>Вознемирување од бучава</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994AC5" w:rsidRDefault="00994AC5" w:rsidP="00994AC5">
            <w:pPr>
              <w:spacing w:line="240" w:lineRule="auto"/>
              <w:rPr>
                <w:rFonts w:cstheme="minorHAnsi"/>
                <w:sz w:val="20"/>
                <w:szCs w:val="20"/>
              </w:rPr>
            </w:pPr>
            <w:r w:rsidRPr="00994AC5">
              <w:rPr>
                <w:rFonts w:cstheme="minorHAnsi"/>
                <w:sz w:val="20"/>
                <w:szCs w:val="20"/>
              </w:rPr>
              <w:t>На локација</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ED7F67" w:rsidRDefault="00ED7F67" w:rsidP="00ED7F67">
            <w:pPr>
              <w:spacing w:line="240" w:lineRule="auto"/>
              <w:rPr>
                <w:rFonts w:cstheme="minorHAnsi"/>
                <w:sz w:val="20"/>
                <w:szCs w:val="20"/>
              </w:rPr>
            </w:pPr>
            <w:r w:rsidRPr="00ED7F67">
              <w:rPr>
                <w:rFonts w:cstheme="minorHAnsi"/>
                <w:sz w:val="20"/>
                <w:szCs w:val="20"/>
              </w:rPr>
              <w:t>Треба да се спроведе мерење на бучавата во случај на приговори и негативни наоди на инспекцијата</w:t>
            </w:r>
            <w:r w:rsidR="00994AC5" w:rsidRPr="00ED7F67">
              <w:rPr>
                <w:rFonts w:cstheme="minorHAnsi"/>
                <w:sz w:val="20"/>
                <w:szCs w:val="20"/>
              </w:rPr>
              <w:t>.</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ED7F67" w:rsidRDefault="00ED7F67" w:rsidP="00ED7F67">
            <w:pPr>
              <w:spacing w:line="240" w:lineRule="auto"/>
              <w:rPr>
                <w:rFonts w:cstheme="minorHAnsi"/>
                <w:sz w:val="20"/>
                <w:szCs w:val="20"/>
              </w:rPr>
            </w:pPr>
            <w:r w:rsidRPr="00ED7F67">
              <w:rPr>
                <w:rFonts w:cstheme="minorHAnsi"/>
                <w:sz w:val="20"/>
                <w:szCs w:val="20"/>
              </w:rPr>
              <w:t xml:space="preserve">Редовно </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ED7F67" w:rsidRDefault="00ED7F67" w:rsidP="00ED7F67">
            <w:pPr>
              <w:spacing w:line="240" w:lineRule="auto"/>
              <w:rPr>
                <w:rFonts w:cstheme="minorHAnsi"/>
                <w:sz w:val="20"/>
                <w:szCs w:val="20"/>
              </w:rPr>
            </w:pPr>
            <w:r w:rsidRPr="00ED7F67">
              <w:rPr>
                <w:rFonts w:cstheme="minorHAnsi"/>
                <w:sz w:val="20"/>
                <w:szCs w:val="20"/>
              </w:rPr>
              <w:t>Изведувач;</w:t>
            </w:r>
          </w:p>
          <w:p w:rsidR="003D61B9" w:rsidRPr="00ED7F67" w:rsidRDefault="00ED7F67" w:rsidP="00ED7F67">
            <w:pPr>
              <w:spacing w:line="240" w:lineRule="auto"/>
              <w:rPr>
                <w:rFonts w:cstheme="minorHAnsi"/>
                <w:sz w:val="20"/>
                <w:szCs w:val="20"/>
              </w:rPr>
            </w:pPr>
            <w:r w:rsidRPr="00ED7F67">
              <w:rPr>
                <w:rFonts w:cstheme="minorHAnsi"/>
                <w:sz w:val="20"/>
                <w:szCs w:val="20"/>
              </w:rPr>
              <w:t>Акредитирана компанија</w:t>
            </w:r>
          </w:p>
          <w:p w:rsidR="003D61B9" w:rsidRPr="00ED7F67" w:rsidRDefault="00ED7F67" w:rsidP="00ED7F67">
            <w:pPr>
              <w:spacing w:line="240" w:lineRule="auto"/>
              <w:rPr>
                <w:rFonts w:cstheme="minorHAnsi"/>
                <w:sz w:val="20"/>
                <w:szCs w:val="20"/>
              </w:rPr>
            </w:pPr>
            <w:r w:rsidRPr="00ED7F67">
              <w:rPr>
                <w:rFonts w:cstheme="minorHAnsi"/>
                <w:sz w:val="20"/>
                <w:szCs w:val="20"/>
              </w:rPr>
              <w:t>за мерење на</w:t>
            </w:r>
          </w:p>
          <w:p w:rsidR="003D61B9" w:rsidRPr="00114915" w:rsidRDefault="00ED7F67" w:rsidP="00ED7F67">
            <w:pPr>
              <w:spacing w:line="240" w:lineRule="auto"/>
              <w:rPr>
                <w:rFonts w:cstheme="minorHAnsi"/>
                <w:sz w:val="20"/>
                <w:szCs w:val="20"/>
              </w:rPr>
            </w:pPr>
            <w:r w:rsidRPr="00ED7F67">
              <w:rPr>
                <w:rFonts w:cstheme="minorHAnsi"/>
                <w:sz w:val="20"/>
                <w:szCs w:val="20"/>
              </w:rPr>
              <w:t>нивото обезбедено од изведувачот;</w:t>
            </w:r>
          </w:p>
          <w:p w:rsidR="003D61B9" w:rsidRPr="00ED7F67" w:rsidRDefault="00ED7F67" w:rsidP="00ED7F67">
            <w:pPr>
              <w:spacing w:line="240" w:lineRule="auto"/>
              <w:rPr>
                <w:rFonts w:cstheme="minorHAnsi"/>
                <w:sz w:val="20"/>
                <w:szCs w:val="20"/>
              </w:rPr>
            </w:pPr>
            <w:r w:rsidRPr="00ED7F67">
              <w:rPr>
                <w:rFonts w:cstheme="minorHAnsi"/>
                <w:sz w:val="20"/>
                <w:szCs w:val="20"/>
              </w:rPr>
              <w:t>Овластен инспектор за животна средина, градежен инспектор, ЕСП на МТСП</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ED7F67" w:rsidRDefault="00ED7F67" w:rsidP="00ED7F67">
            <w:pPr>
              <w:spacing w:line="240" w:lineRule="auto"/>
              <w:rPr>
                <w:rFonts w:cstheme="minorHAnsi"/>
                <w:sz w:val="20"/>
                <w:szCs w:val="20"/>
              </w:rPr>
            </w:pPr>
            <w:r w:rsidRPr="00ED7F67">
              <w:rPr>
                <w:rFonts w:cstheme="minorHAnsi"/>
                <w:sz w:val="20"/>
                <w:szCs w:val="20"/>
              </w:rPr>
              <w:t>Дел од редовните трошоци на Изведувачот</w:t>
            </w:r>
          </w:p>
        </w:tc>
      </w:tr>
      <w:tr w:rsidR="00E22A0E" w:rsidRPr="00A52981" w:rsidTr="00E22A0E">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ED7F67" w:rsidRDefault="00ED7F67" w:rsidP="00ED7F67">
            <w:pPr>
              <w:spacing w:after="0" w:line="240" w:lineRule="auto"/>
              <w:rPr>
                <w:rFonts w:cstheme="minorHAnsi"/>
                <w:sz w:val="20"/>
                <w:szCs w:val="20"/>
              </w:rPr>
            </w:pPr>
            <w:r w:rsidRPr="00ED7F67">
              <w:rPr>
                <w:rFonts w:cstheme="minorHAnsi"/>
                <w:sz w:val="20"/>
                <w:szCs w:val="20"/>
              </w:rPr>
              <w:t>Управување со отпад</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ED7F67" w:rsidRDefault="00ED7F67" w:rsidP="00ED7F67">
            <w:pPr>
              <w:spacing w:after="0" w:line="240" w:lineRule="auto"/>
              <w:rPr>
                <w:rFonts w:cstheme="minorHAnsi"/>
                <w:sz w:val="20"/>
                <w:szCs w:val="20"/>
              </w:rPr>
            </w:pPr>
            <w:r w:rsidRPr="00ED7F67">
              <w:rPr>
                <w:rFonts w:cstheme="minorHAnsi"/>
                <w:sz w:val="20"/>
                <w:szCs w:val="20"/>
              </w:rPr>
              <w:t>На локацијата</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114915" w:rsidRDefault="00ED7F67" w:rsidP="00ED7F67">
            <w:pPr>
              <w:pStyle w:val="Default"/>
              <w:rPr>
                <w:rFonts w:asciiTheme="minorHAnsi" w:eastAsia="Times New Roman" w:hAnsiTheme="minorHAnsi" w:cstheme="minorHAnsi"/>
                <w:color w:val="auto"/>
                <w:sz w:val="20"/>
                <w:szCs w:val="20"/>
              </w:rPr>
            </w:pPr>
            <w:r w:rsidRPr="00ED7F67">
              <w:rPr>
                <w:rFonts w:asciiTheme="minorHAnsi" w:eastAsia="Times New Roman" w:hAnsiTheme="minorHAnsi" w:cstheme="minorHAnsi"/>
                <w:color w:val="auto"/>
                <w:sz w:val="20"/>
                <w:szCs w:val="20"/>
              </w:rPr>
              <w:t xml:space="preserve">Ревидирање на документацијата – идентификација на видот на </w:t>
            </w:r>
            <w:r w:rsidRPr="00ED7F67">
              <w:rPr>
                <w:rFonts w:asciiTheme="minorHAnsi" w:eastAsia="Times New Roman" w:hAnsiTheme="minorHAnsi" w:cstheme="minorHAnsi"/>
                <w:color w:val="auto"/>
                <w:sz w:val="20"/>
                <w:szCs w:val="20"/>
              </w:rPr>
              <w:lastRenderedPageBreak/>
              <w:t>отпад согласно Листата на отпад,</w:t>
            </w:r>
          </w:p>
          <w:p w:rsidR="003D61B9" w:rsidRPr="00114915" w:rsidRDefault="003D61B9" w:rsidP="00ED7F67">
            <w:pPr>
              <w:pStyle w:val="Default"/>
              <w:rPr>
                <w:rFonts w:asciiTheme="minorHAnsi" w:eastAsia="Times New Roman" w:hAnsiTheme="minorHAnsi" w:cstheme="minorHAnsi"/>
                <w:color w:val="auto"/>
                <w:sz w:val="20"/>
                <w:szCs w:val="20"/>
              </w:rPr>
            </w:pPr>
            <w:r w:rsidRPr="00114915">
              <w:rPr>
                <w:rFonts w:asciiTheme="minorHAnsi" w:eastAsia="Times New Roman" w:hAnsiTheme="minorHAnsi" w:cstheme="minorHAnsi"/>
                <w:color w:val="auto"/>
                <w:sz w:val="20"/>
                <w:szCs w:val="20"/>
              </w:rPr>
              <w:t xml:space="preserve">- </w:t>
            </w:r>
            <w:r w:rsidR="00ED7F67" w:rsidRPr="00ED7F67">
              <w:rPr>
                <w:rFonts w:asciiTheme="minorHAnsi" w:eastAsia="Times New Roman" w:hAnsiTheme="minorHAnsi" w:cstheme="minorHAnsi"/>
                <w:color w:val="auto"/>
                <w:sz w:val="20"/>
                <w:szCs w:val="20"/>
              </w:rPr>
              <w:t>Визуелна инспекција дека отпадот се собира одделно во соодветно означени контејнери, истекувања.</w:t>
            </w:r>
          </w:p>
          <w:p w:rsidR="003D61B9" w:rsidRPr="00114915" w:rsidRDefault="003D61B9" w:rsidP="00ED7F67">
            <w:pPr>
              <w:spacing w:after="0" w:line="240" w:lineRule="auto"/>
              <w:rPr>
                <w:rFonts w:cstheme="minorHAnsi"/>
                <w:sz w:val="20"/>
                <w:szCs w:val="20"/>
              </w:rPr>
            </w:pPr>
            <w:r w:rsidRPr="00114915">
              <w:rPr>
                <w:rFonts w:cstheme="minorHAnsi"/>
                <w:sz w:val="20"/>
                <w:szCs w:val="20"/>
              </w:rPr>
              <w:t xml:space="preserve">- </w:t>
            </w:r>
            <w:r w:rsidR="00ED7F67" w:rsidRPr="00ED7F67">
              <w:rPr>
                <w:rFonts w:cstheme="minorHAnsi"/>
                <w:sz w:val="20"/>
                <w:szCs w:val="20"/>
              </w:rPr>
              <w:t xml:space="preserve">прегледување на Договорот за отпади и лиценците на компаниите кои се ангажирани за собирање и отстранување на отпад </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ED7F67" w:rsidRDefault="00ED7F67" w:rsidP="00ED7F67">
            <w:pPr>
              <w:spacing w:after="0" w:line="240" w:lineRule="auto"/>
              <w:rPr>
                <w:rFonts w:cstheme="minorHAnsi"/>
                <w:sz w:val="20"/>
                <w:szCs w:val="20"/>
              </w:rPr>
            </w:pPr>
            <w:r w:rsidRPr="00ED7F67">
              <w:rPr>
                <w:rFonts w:cstheme="minorHAnsi"/>
                <w:sz w:val="20"/>
                <w:szCs w:val="20"/>
              </w:rPr>
              <w:lastRenderedPageBreak/>
              <w:t>На почеток на работите, потоа периодично</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ED7F67" w:rsidRDefault="00ED7F67" w:rsidP="00ED7F67">
            <w:pPr>
              <w:spacing w:after="0" w:line="240" w:lineRule="auto"/>
              <w:rPr>
                <w:rFonts w:cstheme="minorHAnsi"/>
                <w:sz w:val="20"/>
                <w:szCs w:val="20"/>
              </w:rPr>
            </w:pPr>
            <w:r w:rsidRPr="00ED7F67">
              <w:rPr>
                <w:rFonts w:cstheme="minorHAnsi"/>
                <w:sz w:val="20"/>
                <w:szCs w:val="20"/>
              </w:rPr>
              <w:t>Изведувач - понудувач</w:t>
            </w:r>
          </w:p>
          <w:p w:rsidR="003D61B9" w:rsidRPr="00ED7F67" w:rsidRDefault="00ED7F67" w:rsidP="00ED7F67">
            <w:pPr>
              <w:spacing w:after="0" w:line="240" w:lineRule="auto"/>
              <w:rPr>
                <w:rFonts w:cstheme="minorHAnsi"/>
                <w:sz w:val="20"/>
                <w:szCs w:val="20"/>
              </w:rPr>
            </w:pPr>
            <w:r w:rsidRPr="00ED7F67">
              <w:rPr>
                <w:rFonts w:cstheme="minorHAnsi"/>
                <w:sz w:val="20"/>
                <w:szCs w:val="20"/>
              </w:rPr>
              <w:t xml:space="preserve">Надзор </w:t>
            </w:r>
          </w:p>
          <w:p w:rsidR="003D61B9" w:rsidRPr="00ED7F67" w:rsidRDefault="00ED7F67" w:rsidP="00ED7F67">
            <w:pPr>
              <w:spacing w:after="0" w:line="240" w:lineRule="auto"/>
              <w:rPr>
                <w:rFonts w:cstheme="minorHAnsi"/>
                <w:sz w:val="20"/>
                <w:szCs w:val="20"/>
              </w:rPr>
            </w:pPr>
            <w:r w:rsidRPr="00ED7F67">
              <w:rPr>
                <w:rFonts w:cstheme="minorHAnsi"/>
                <w:sz w:val="20"/>
                <w:szCs w:val="20"/>
              </w:rPr>
              <w:t>Општина</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ED7F67" w:rsidRDefault="00ED7F67" w:rsidP="00ED7F67">
            <w:pPr>
              <w:spacing w:after="0" w:line="240" w:lineRule="auto"/>
              <w:rPr>
                <w:rFonts w:cstheme="minorHAnsi"/>
                <w:sz w:val="20"/>
                <w:szCs w:val="20"/>
              </w:rPr>
            </w:pPr>
            <w:r w:rsidRPr="00ED7F67">
              <w:rPr>
                <w:rFonts w:cstheme="minorHAnsi"/>
                <w:sz w:val="20"/>
                <w:szCs w:val="20"/>
              </w:rPr>
              <w:t>Вклучено во проектен буџет</w:t>
            </w:r>
          </w:p>
        </w:tc>
      </w:tr>
      <w:tr w:rsidR="00E22A0E" w:rsidRPr="00A52981" w:rsidTr="00E22A0E">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ED7F67" w:rsidRDefault="00ED7F67" w:rsidP="00ED7F67">
            <w:pPr>
              <w:spacing w:after="0" w:line="240" w:lineRule="auto"/>
              <w:rPr>
                <w:rFonts w:cstheme="minorHAnsi"/>
                <w:sz w:val="20"/>
                <w:szCs w:val="20"/>
              </w:rPr>
            </w:pPr>
            <w:r w:rsidRPr="00ED7F67">
              <w:rPr>
                <w:rFonts w:cstheme="minorHAnsi"/>
                <w:sz w:val="20"/>
                <w:szCs w:val="20"/>
              </w:rPr>
              <w:lastRenderedPageBreak/>
              <w:t>Вода и почва</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ED7F67" w:rsidRDefault="00ED7F67" w:rsidP="00ED7F67">
            <w:pPr>
              <w:spacing w:after="0" w:line="240" w:lineRule="auto"/>
              <w:rPr>
                <w:rFonts w:cstheme="minorHAnsi"/>
                <w:sz w:val="20"/>
                <w:szCs w:val="20"/>
              </w:rPr>
            </w:pPr>
            <w:r w:rsidRPr="00ED7F67">
              <w:rPr>
                <w:rFonts w:cstheme="minorHAnsi"/>
                <w:sz w:val="20"/>
                <w:szCs w:val="20"/>
              </w:rPr>
              <w:t>На локацијата за реновирање/ адаптација и каде</w:t>
            </w:r>
          </w:p>
          <w:p w:rsidR="003D61B9" w:rsidRPr="00ED7F67" w:rsidRDefault="00ED7F67" w:rsidP="00ED7F67">
            <w:pPr>
              <w:spacing w:after="0" w:line="240" w:lineRule="auto"/>
              <w:rPr>
                <w:rFonts w:cstheme="minorHAnsi"/>
                <w:sz w:val="20"/>
                <w:szCs w:val="20"/>
              </w:rPr>
            </w:pPr>
            <w:r w:rsidRPr="00ED7F67">
              <w:rPr>
                <w:rFonts w:cstheme="minorHAnsi"/>
                <w:sz w:val="20"/>
                <w:szCs w:val="20"/>
              </w:rPr>
              <w:t>работат машините и</w:t>
            </w:r>
          </w:p>
          <w:p w:rsidR="003D61B9" w:rsidRPr="00ED7F67" w:rsidRDefault="00ED7F67" w:rsidP="00ED7F67">
            <w:pPr>
              <w:spacing w:after="0" w:line="240" w:lineRule="auto"/>
              <w:rPr>
                <w:rFonts w:cstheme="minorHAnsi"/>
                <w:sz w:val="20"/>
                <w:szCs w:val="20"/>
              </w:rPr>
            </w:pPr>
            <w:r w:rsidRPr="00ED7F67">
              <w:rPr>
                <w:rFonts w:cstheme="minorHAnsi"/>
                <w:sz w:val="20"/>
                <w:szCs w:val="20"/>
              </w:rPr>
              <w:t>возилата</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ED7F67" w:rsidRDefault="00ED7F67" w:rsidP="00ED7F67">
            <w:pPr>
              <w:spacing w:after="0" w:line="240" w:lineRule="auto"/>
              <w:rPr>
                <w:rFonts w:cstheme="minorHAnsi"/>
                <w:sz w:val="20"/>
                <w:szCs w:val="20"/>
              </w:rPr>
            </w:pPr>
            <w:r w:rsidRPr="00ED7F67">
              <w:rPr>
                <w:rFonts w:cstheme="minorHAnsi"/>
                <w:sz w:val="20"/>
                <w:szCs w:val="20"/>
              </w:rPr>
              <w:t>Визуелни проверки</w:t>
            </w:r>
          </w:p>
          <w:p w:rsidR="003D61B9" w:rsidRPr="00114915" w:rsidRDefault="003D61B9" w:rsidP="00114915">
            <w:pPr>
              <w:spacing w:after="0" w:line="240" w:lineRule="auto"/>
              <w:rPr>
                <w:rFonts w:cstheme="minorHAnsi"/>
                <w:sz w:val="20"/>
                <w:szCs w:val="20"/>
              </w:rPr>
            </w:pP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ED7F67" w:rsidRDefault="00ED7F67" w:rsidP="00ED7F67">
            <w:pPr>
              <w:spacing w:after="0" w:line="240" w:lineRule="auto"/>
              <w:rPr>
                <w:rFonts w:cstheme="minorHAnsi"/>
                <w:sz w:val="20"/>
                <w:szCs w:val="20"/>
              </w:rPr>
            </w:pPr>
            <w:r w:rsidRPr="00ED7F67">
              <w:rPr>
                <w:rFonts w:cstheme="minorHAnsi"/>
                <w:sz w:val="20"/>
                <w:szCs w:val="20"/>
              </w:rPr>
              <w:t>Во текот на работите, секојдневно</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ED7F67" w:rsidRDefault="00ED7F67" w:rsidP="00ED7F67">
            <w:pPr>
              <w:spacing w:after="0" w:line="240" w:lineRule="auto"/>
              <w:rPr>
                <w:rFonts w:cstheme="minorHAnsi"/>
                <w:sz w:val="20"/>
                <w:szCs w:val="20"/>
              </w:rPr>
            </w:pPr>
            <w:r w:rsidRPr="00ED7F67">
              <w:rPr>
                <w:rFonts w:cstheme="minorHAnsi"/>
                <w:sz w:val="20"/>
                <w:szCs w:val="20"/>
              </w:rPr>
              <w:t>Изведувач;</w:t>
            </w:r>
          </w:p>
          <w:p w:rsidR="003D61B9" w:rsidRPr="00ED7F67" w:rsidRDefault="00ED7F67" w:rsidP="00ED7F67">
            <w:pPr>
              <w:spacing w:after="0" w:line="240" w:lineRule="auto"/>
              <w:rPr>
                <w:rFonts w:cstheme="minorHAnsi"/>
                <w:sz w:val="20"/>
                <w:szCs w:val="20"/>
              </w:rPr>
            </w:pPr>
            <w:r w:rsidRPr="00ED7F67">
              <w:rPr>
                <w:rFonts w:cstheme="minorHAnsi"/>
                <w:sz w:val="20"/>
                <w:szCs w:val="20"/>
              </w:rPr>
              <w:t>Надзор на</w:t>
            </w:r>
          </w:p>
          <w:p w:rsidR="003D61B9" w:rsidRPr="00ED7F67" w:rsidRDefault="00ED7F67" w:rsidP="00ED7F67">
            <w:pPr>
              <w:spacing w:after="0" w:line="240" w:lineRule="auto"/>
              <w:rPr>
                <w:rFonts w:cstheme="minorHAnsi"/>
                <w:sz w:val="20"/>
                <w:szCs w:val="20"/>
              </w:rPr>
            </w:pPr>
            <w:r w:rsidRPr="00ED7F67">
              <w:rPr>
                <w:rFonts w:cstheme="minorHAnsi"/>
                <w:sz w:val="20"/>
                <w:szCs w:val="20"/>
              </w:rPr>
              <w:t>градежните работи;</w:t>
            </w:r>
          </w:p>
          <w:p w:rsidR="003D61B9" w:rsidRPr="00ED7F67" w:rsidRDefault="00ED7F67" w:rsidP="00ED7F67">
            <w:pPr>
              <w:spacing w:after="0" w:line="240" w:lineRule="auto"/>
              <w:rPr>
                <w:rFonts w:cstheme="minorHAnsi"/>
                <w:sz w:val="20"/>
                <w:szCs w:val="20"/>
              </w:rPr>
            </w:pPr>
            <w:r w:rsidRPr="00ED7F67">
              <w:rPr>
                <w:rFonts w:cstheme="minorHAnsi"/>
                <w:sz w:val="20"/>
                <w:szCs w:val="20"/>
              </w:rPr>
              <w:t xml:space="preserve">Овластен </w:t>
            </w:r>
          </w:p>
          <w:p w:rsidR="003D61B9" w:rsidRPr="00ED7F67" w:rsidRDefault="00ED7F67" w:rsidP="00ED7F67">
            <w:pPr>
              <w:spacing w:after="0" w:line="240" w:lineRule="auto"/>
              <w:rPr>
                <w:rFonts w:cstheme="minorHAnsi"/>
                <w:sz w:val="20"/>
                <w:szCs w:val="20"/>
              </w:rPr>
            </w:pPr>
            <w:r w:rsidRPr="00ED7F67">
              <w:rPr>
                <w:rFonts w:cstheme="minorHAnsi"/>
                <w:sz w:val="20"/>
                <w:szCs w:val="20"/>
              </w:rPr>
              <w:t>инспектор за животна средина,</w:t>
            </w:r>
          </w:p>
          <w:p w:rsidR="003D61B9" w:rsidRPr="00ED7F67" w:rsidRDefault="00ED7F67" w:rsidP="00ED7F67">
            <w:pPr>
              <w:spacing w:after="0" w:line="240" w:lineRule="auto"/>
              <w:rPr>
                <w:rFonts w:cstheme="minorHAnsi"/>
                <w:sz w:val="20"/>
                <w:szCs w:val="20"/>
              </w:rPr>
            </w:pPr>
            <w:r w:rsidRPr="00ED7F67">
              <w:rPr>
                <w:rFonts w:cstheme="minorHAnsi"/>
                <w:sz w:val="20"/>
                <w:szCs w:val="20"/>
              </w:rPr>
              <w:t>градежен инспектор,</w:t>
            </w:r>
          </w:p>
          <w:p w:rsidR="003D61B9" w:rsidRPr="00ED7F67" w:rsidRDefault="00ED7F67" w:rsidP="00ED7F67">
            <w:pPr>
              <w:spacing w:after="0" w:line="240" w:lineRule="auto"/>
              <w:rPr>
                <w:rFonts w:cstheme="minorHAnsi"/>
                <w:sz w:val="20"/>
                <w:szCs w:val="20"/>
              </w:rPr>
            </w:pPr>
            <w:r w:rsidRPr="00ED7F67">
              <w:rPr>
                <w:rFonts w:cstheme="minorHAnsi"/>
                <w:sz w:val="20"/>
                <w:szCs w:val="20"/>
              </w:rPr>
              <w:t>ЕСП на МТСП</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ED7F67" w:rsidRDefault="00ED7F67" w:rsidP="00ED7F67">
            <w:pPr>
              <w:spacing w:line="240" w:lineRule="auto"/>
              <w:rPr>
                <w:rFonts w:cstheme="minorHAnsi"/>
                <w:sz w:val="20"/>
                <w:szCs w:val="20"/>
              </w:rPr>
            </w:pPr>
            <w:r w:rsidRPr="00ED7F67">
              <w:rPr>
                <w:rFonts w:cstheme="minorHAnsi"/>
                <w:sz w:val="20"/>
                <w:szCs w:val="20"/>
              </w:rPr>
              <w:t>Вклучено во проектен буџет</w:t>
            </w:r>
          </w:p>
        </w:tc>
      </w:tr>
      <w:tr w:rsidR="00E22A0E" w:rsidRPr="00A52981" w:rsidTr="00E22A0E">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ED7F67" w:rsidRDefault="00ED7F67" w:rsidP="00ED7F67">
            <w:pPr>
              <w:spacing w:after="0" w:line="240" w:lineRule="auto"/>
              <w:rPr>
                <w:rFonts w:cstheme="minorHAnsi"/>
                <w:sz w:val="20"/>
                <w:szCs w:val="20"/>
              </w:rPr>
            </w:pPr>
            <w:r w:rsidRPr="00ED7F67">
              <w:rPr>
                <w:rFonts w:cstheme="minorHAnsi"/>
                <w:sz w:val="20"/>
                <w:szCs w:val="20"/>
              </w:rPr>
              <w:t>Квалитет на вода</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ED7F67" w:rsidRDefault="00ED7F67" w:rsidP="00ED7F67">
            <w:pPr>
              <w:spacing w:after="0" w:line="240" w:lineRule="auto"/>
              <w:rPr>
                <w:rFonts w:cstheme="minorHAnsi"/>
                <w:sz w:val="20"/>
                <w:szCs w:val="20"/>
              </w:rPr>
            </w:pPr>
            <w:r w:rsidRPr="00ED7F67">
              <w:rPr>
                <w:rFonts w:cstheme="minorHAnsi"/>
                <w:sz w:val="20"/>
                <w:szCs w:val="20"/>
              </w:rPr>
              <w:t>Секое отстранување на отпад (цврст и течен) во близина на река/езеро како потенцијално загадување на добриот еколошки статус на водата</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ED7F67" w:rsidRDefault="00ED7F67" w:rsidP="00ED7F67">
            <w:pPr>
              <w:spacing w:after="0" w:line="240" w:lineRule="auto"/>
              <w:rPr>
                <w:rFonts w:cstheme="minorHAnsi"/>
                <w:sz w:val="20"/>
                <w:szCs w:val="20"/>
              </w:rPr>
            </w:pPr>
            <w:r w:rsidRPr="00ED7F67">
              <w:rPr>
                <w:rFonts w:cstheme="minorHAnsi"/>
                <w:sz w:val="20"/>
                <w:szCs w:val="20"/>
              </w:rPr>
              <w:t>Визуелна проверка дали отпадот се отстранува во близина на река/езеро</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ED7F67" w:rsidRDefault="00ED7F67" w:rsidP="00ED7F67">
            <w:pPr>
              <w:spacing w:line="240" w:lineRule="auto"/>
              <w:rPr>
                <w:rFonts w:cstheme="minorHAnsi"/>
                <w:sz w:val="20"/>
                <w:szCs w:val="20"/>
              </w:rPr>
            </w:pPr>
            <w:r w:rsidRPr="00ED7F67">
              <w:rPr>
                <w:rFonts w:cstheme="minorHAnsi"/>
                <w:sz w:val="20"/>
                <w:szCs w:val="20"/>
              </w:rPr>
              <w:t xml:space="preserve">Редовно </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114915" w:rsidRDefault="00ED7F67" w:rsidP="00ED7F67">
            <w:pPr>
              <w:spacing w:line="240" w:lineRule="auto"/>
              <w:rPr>
                <w:rFonts w:cstheme="minorHAnsi"/>
                <w:sz w:val="20"/>
                <w:szCs w:val="20"/>
              </w:rPr>
            </w:pPr>
            <w:r w:rsidRPr="00ED7F67">
              <w:rPr>
                <w:rFonts w:cstheme="minorHAnsi"/>
                <w:sz w:val="20"/>
                <w:szCs w:val="20"/>
              </w:rPr>
              <w:t>Изведувач - понудувач</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ED7F67" w:rsidRDefault="00ED7F67" w:rsidP="00ED7F67">
            <w:pPr>
              <w:spacing w:line="240" w:lineRule="auto"/>
              <w:rPr>
                <w:rFonts w:cstheme="minorHAnsi"/>
                <w:sz w:val="20"/>
                <w:szCs w:val="20"/>
              </w:rPr>
            </w:pPr>
            <w:r w:rsidRPr="00ED7F67">
              <w:rPr>
                <w:rFonts w:cstheme="minorHAnsi"/>
                <w:sz w:val="20"/>
                <w:szCs w:val="20"/>
              </w:rPr>
              <w:t>Вклучено во проектен буџет</w:t>
            </w:r>
          </w:p>
        </w:tc>
      </w:tr>
      <w:tr w:rsidR="00E22A0E" w:rsidRPr="00A52981" w:rsidTr="00E22A0E">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ED7F67" w:rsidRDefault="00ED7F67" w:rsidP="00ED7F67">
            <w:pPr>
              <w:spacing w:after="0" w:line="240" w:lineRule="auto"/>
              <w:rPr>
                <w:rFonts w:cstheme="minorHAnsi"/>
                <w:sz w:val="20"/>
                <w:szCs w:val="20"/>
              </w:rPr>
            </w:pPr>
            <w:r w:rsidRPr="00ED7F67">
              <w:rPr>
                <w:rFonts w:cstheme="minorHAnsi"/>
                <w:sz w:val="20"/>
                <w:szCs w:val="20"/>
              </w:rPr>
              <w:lastRenderedPageBreak/>
              <w:t>Заштита на природата</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ED7F67" w:rsidRDefault="00ED7F67" w:rsidP="00ED7F67">
            <w:pPr>
              <w:spacing w:after="0" w:line="240" w:lineRule="auto"/>
              <w:rPr>
                <w:rFonts w:cstheme="minorHAnsi"/>
                <w:sz w:val="20"/>
                <w:szCs w:val="20"/>
              </w:rPr>
            </w:pPr>
            <w:r w:rsidRPr="00ED7F67">
              <w:rPr>
                <w:rFonts w:cstheme="minorHAnsi"/>
                <w:sz w:val="20"/>
                <w:szCs w:val="20"/>
              </w:rPr>
              <w:t>На локацијата и околу местото за реновирање/адаптација</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ED7F67" w:rsidRDefault="00ED7F67" w:rsidP="00ED7F67">
            <w:pPr>
              <w:spacing w:after="0" w:line="240" w:lineRule="auto"/>
              <w:rPr>
                <w:rFonts w:cstheme="minorHAnsi"/>
                <w:sz w:val="20"/>
                <w:szCs w:val="20"/>
              </w:rPr>
            </w:pPr>
            <w:r w:rsidRPr="00ED7F67">
              <w:rPr>
                <w:rFonts w:cstheme="minorHAnsi"/>
                <w:sz w:val="20"/>
                <w:szCs w:val="20"/>
              </w:rPr>
              <w:t>Визуелни проверки</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ED7F67" w:rsidRDefault="00ED7F67" w:rsidP="00ED7F67">
            <w:pPr>
              <w:spacing w:after="0" w:line="240" w:lineRule="auto"/>
              <w:rPr>
                <w:rFonts w:cstheme="minorHAnsi"/>
                <w:sz w:val="20"/>
                <w:szCs w:val="20"/>
              </w:rPr>
            </w:pPr>
            <w:r w:rsidRPr="00ED7F67">
              <w:rPr>
                <w:rFonts w:cstheme="minorHAnsi"/>
                <w:sz w:val="20"/>
                <w:szCs w:val="20"/>
              </w:rPr>
              <w:t xml:space="preserve">Периодично </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ED7F67" w:rsidRDefault="00ED7F67" w:rsidP="00ED7F67">
            <w:pPr>
              <w:spacing w:after="0" w:line="240" w:lineRule="auto"/>
              <w:rPr>
                <w:rFonts w:cstheme="minorHAnsi"/>
                <w:sz w:val="20"/>
                <w:szCs w:val="20"/>
              </w:rPr>
            </w:pPr>
            <w:r w:rsidRPr="00ED7F67">
              <w:rPr>
                <w:rFonts w:cstheme="minorHAnsi"/>
                <w:sz w:val="20"/>
                <w:szCs w:val="20"/>
              </w:rPr>
              <w:t>Изведувач - понудувач</w:t>
            </w:r>
          </w:p>
          <w:p w:rsidR="003D61B9" w:rsidRPr="00ED7F67" w:rsidRDefault="00ED7F67" w:rsidP="00ED7F67">
            <w:pPr>
              <w:spacing w:after="0" w:line="240" w:lineRule="auto"/>
              <w:rPr>
                <w:rFonts w:cstheme="minorHAnsi"/>
                <w:sz w:val="20"/>
                <w:szCs w:val="20"/>
              </w:rPr>
            </w:pPr>
            <w:r w:rsidRPr="00ED7F67">
              <w:rPr>
                <w:rFonts w:cstheme="minorHAnsi"/>
                <w:sz w:val="20"/>
                <w:szCs w:val="20"/>
              </w:rPr>
              <w:t xml:space="preserve">Надзор </w:t>
            </w:r>
          </w:p>
          <w:p w:rsidR="003D61B9" w:rsidRPr="00ED7F67" w:rsidRDefault="00ED7F67" w:rsidP="00ED7F67">
            <w:pPr>
              <w:spacing w:after="0" w:line="240" w:lineRule="auto"/>
              <w:rPr>
                <w:rFonts w:cstheme="minorHAnsi"/>
                <w:sz w:val="20"/>
                <w:szCs w:val="20"/>
              </w:rPr>
            </w:pPr>
            <w:r w:rsidRPr="00ED7F67">
              <w:rPr>
                <w:rFonts w:cstheme="minorHAnsi"/>
                <w:sz w:val="20"/>
                <w:szCs w:val="20"/>
              </w:rPr>
              <w:t>Општина</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ED7F67" w:rsidRDefault="00ED7F67" w:rsidP="00ED7F67">
            <w:pPr>
              <w:spacing w:after="0" w:line="240" w:lineRule="auto"/>
              <w:rPr>
                <w:rFonts w:cstheme="minorHAnsi"/>
                <w:sz w:val="20"/>
                <w:szCs w:val="20"/>
              </w:rPr>
            </w:pPr>
            <w:r w:rsidRPr="00ED7F67">
              <w:rPr>
                <w:rFonts w:cstheme="minorHAnsi"/>
                <w:sz w:val="20"/>
                <w:szCs w:val="20"/>
              </w:rPr>
              <w:t>Вклучено во проектен буџет</w:t>
            </w:r>
          </w:p>
        </w:tc>
      </w:tr>
      <w:tr w:rsidR="00E22A0E" w:rsidRPr="00A52981" w:rsidTr="00E22A0E">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ED7F67" w:rsidRDefault="00ED7F67" w:rsidP="00ED7F67">
            <w:pPr>
              <w:spacing w:after="0" w:line="240" w:lineRule="auto"/>
              <w:rPr>
                <w:rFonts w:cstheme="minorHAnsi"/>
                <w:sz w:val="20"/>
                <w:szCs w:val="20"/>
              </w:rPr>
            </w:pPr>
            <w:r w:rsidRPr="00ED7F67">
              <w:rPr>
                <w:rFonts w:cstheme="minorHAnsi"/>
                <w:sz w:val="20"/>
                <w:szCs w:val="20"/>
              </w:rPr>
              <w:t>Управување со транспорт и материјали</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ED7F67" w:rsidRDefault="00ED7F67" w:rsidP="00ED7F67">
            <w:pPr>
              <w:spacing w:line="240" w:lineRule="auto"/>
              <w:rPr>
                <w:rFonts w:cstheme="minorHAnsi"/>
                <w:sz w:val="20"/>
                <w:szCs w:val="20"/>
              </w:rPr>
            </w:pPr>
            <w:r w:rsidRPr="00ED7F67">
              <w:rPr>
                <w:rFonts w:cstheme="minorHAnsi"/>
                <w:sz w:val="20"/>
                <w:szCs w:val="20"/>
              </w:rPr>
              <w:t>На локација</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114915" w:rsidRDefault="00ED7F67" w:rsidP="00ED7F67">
            <w:pPr>
              <w:spacing w:line="240" w:lineRule="auto"/>
              <w:rPr>
                <w:rFonts w:cstheme="minorHAnsi"/>
                <w:sz w:val="20"/>
                <w:szCs w:val="20"/>
                <w:lang w:val="mk-MK"/>
              </w:rPr>
            </w:pPr>
            <w:r w:rsidRPr="00ED7F67">
              <w:rPr>
                <w:rFonts w:cstheme="minorHAnsi"/>
                <w:sz w:val="20"/>
                <w:szCs w:val="20"/>
              </w:rPr>
              <w:t>Визуелни проверки за начинот на отстранување на материјалите и дали истите соодветно се транспортираат</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ED7F67" w:rsidRDefault="00ED7F67" w:rsidP="00ED7F67">
            <w:pPr>
              <w:spacing w:line="240" w:lineRule="auto"/>
              <w:rPr>
                <w:rFonts w:cstheme="minorHAnsi"/>
                <w:sz w:val="20"/>
                <w:szCs w:val="20"/>
              </w:rPr>
            </w:pPr>
            <w:r w:rsidRPr="00ED7F67">
              <w:rPr>
                <w:rFonts w:cstheme="minorHAnsi"/>
                <w:sz w:val="20"/>
                <w:szCs w:val="20"/>
              </w:rPr>
              <w:t xml:space="preserve">Редовно </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ED7F67" w:rsidRDefault="00ED7F67" w:rsidP="00ED7F67">
            <w:pPr>
              <w:spacing w:line="240" w:lineRule="auto"/>
              <w:rPr>
                <w:rFonts w:cstheme="minorHAnsi"/>
                <w:sz w:val="20"/>
                <w:szCs w:val="20"/>
              </w:rPr>
            </w:pPr>
            <w:r w:rsidRPr="00ED7F67">
              <w:rPr>
                <w:rFonts w:cstheme="minorHAnsi"/>
                <w:sz w:val="20"/>
                <w:szCs w:val="20"/>
              </w:rPr>
              <w:t xml:space="preserve">Надзор </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ED7F67" w:rsidRDefault="00ED7F67" w:rsidP="00ED7F67">
            <w:pPr>
              <w:spacing w:line="240" w:lineRule="auto"/>
              <w:rPr>
                <w:rFonts w:cstheme="minorHAnsi"/>
                <w:sz w:val="20"/>
                <w:szCs w:val="20"/>
              </w:rPr>
            </w:pPr>
            <w:r w:rsidRPr="00ED7F67">
              <w:rPr>
                <w:rFonts w:cstheme="minorHAnsi"/>
                <w:sz w:val="20"/>
                <w:szCs w:val="20"/>
              </w:rPr>
              <w:t>Дел од редовните трошоци на Изведувачот</w:t>
            </w:r>
          </w:p>
        </w:tc>
      </w:tr>
      <w:tr w:rsidR="00E22A0E" w:rsidRPr="00A52981" w:rsidTr="00E22A0E">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ED7F67" w:rsidRDefault="00ED7F67" w:rsidP="00ED7F67">
            <w:pPr>
              <w:spacing w:after="0" w:line="240" w:lineRule="auto"/>
              <w:rPr>
                <w:rFonts w:cstheme="minorHAnsi"/>
                <w:sz w:val="20"/>
                <w:szCs w:val="20"/>
              </w:rPr>
            </w:pPr>
            <w:r w:rsidRPr="00ED7F67">
              <w:rPr>
                <w:rFonts w:cstheme="minorHAnsi"/>
                <w:bCs/>
                <w:sz w:val="20"/>
                <w:szCs w:val="20"/>
              </w:rPr>
              <w:t>Загадување на вода</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E22A0E" w:rsidRDefault="00ED7F67" w:rsidP="00E22A0E">
            <w:pPr>
              <w:spacing w:line="240" w:lineRule="auto"/>
              <w:rPr>
                <w:rFonts w:cstheme="minorHAnsi"/>
                <w:sz w:val="20"/>
                <w:szCs w:val="20"/>
              </w:rPr>
            </w:pPr>
            <w:r w:rsidRPr="00ED7F67">
              <w:rPr>
                <w:rFonts w:cstheme="minorHAnsi"/>
                <w:sz w:val="20"/>
                <w:szCs w:val="20"/>
              </w:rPr>
              <w:t>Проверка за истекувања.</w:t>
            </w:r>
            <w:r w:rsidR="00E22A0E" w:rsidRPr="00E22A0E">
              <w:rPr>
                <w:rFonts w:cstheme="minorHAnsi"/>
                <w:sz w:val="20"/>
                <w:szCs w:val="20"/>
              </w:rPr>
              <w:t>Истекувањата се запрени, а контаминираната почва/ вода се отстранети, со третман на опасен отпад.</w:t>
            </w:r>
          </w:p>
          <w:p w:rsidR="003D61B9" w:rsidRPr="00E22A0E" w:rsidRDefault="00E22A0E" w:rsidP="00E22A0E">
            <w:pPr>
              <w:spacing w:line="240" w:lineRule="auto"/>
              <w:rPr>
                <w:rFonts w:cstheme="minorHAnsi"/>
                <w:sz w:val="20"/>
                <w:szCs w:val="20"/>
              </w:rPr>
            </w:pPr>
            <w:r w:rsidRPr="00E22A0E">
              <w:rPr>
                <w:rFonts w:cstheme="minorHAnsi"/>
                <w:sz w:val="20"/>
                <w:szCs w:val="20"/>
              </w:rPr>
              <w:t>Во случај на поголеми истекувања, тестирање на почвата/ водата за загадувачи и информирање на инспекторатот за животна средина.Следење на нивните насоки</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spacing w:line="240" w:lineRule="auto"/>
              <w:rPr>
                <w:rFonts w:cstheme="minorHAnsi"/>
                <w:sz w:val="20"/>
                <w:szCs w:val="20"/>
              </w:rPr>
            </w:pPr>
            <w:r w:rsidRPr="00E22A0E">
              <w:rPr>
                <w:rFonts w:cstheme="minorHAnsi"/>
                <w:sz w:val="20"/>
                <w:szCs w:val="20"/>
              </w:rPr>
              <w:t>Визуелно.</w:t>
            </w:r>
          </w:p>
          <w:p w:rsidR="003D61B9" w:rsidRPr="00E22A0E" w:rsidRDefault="00E22A0E" w:rsidP="00E22A0E">
            <w:pPr>
              <w:spacing w:line="240" w:lineRule="auto"/>
              <w:rPr>
                <w:rFonts w:cstheme="minorHAnsi"/>
                <w:sz w:val="20"/>
                <w:szCs w:val="20"/>
              </w:rPr>
            </w:pPr>
            <w:r w:rsidRPr="00E22A0E">
              <w:rPr>
                <w:rFonts w:cstheme="minorHAnsi"/>
                <w:sz w:val="20"/>
                <w:szCs w:val="20"/>
              </w:rPr>
              <w:t>Лабораториски тестови за поголеми истекувања.</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spacing w:line="240" w:lineRule="auto"/>
              <w:rPr>
                <w:rFonts w:cstheme="minorHAnsi"/>
                <w:sz w:val="20"/>
                <w:szCs w:val="20"/>
              </w:rPr>
            </w:pPr>
            <w:r w:rsidRPr="00E22A0E">
              <w:rPr>
                <w:rFonts w:cstheme="minorHAnsi"/>
                <w:sz w:val="20"/>
                <w:szCs w:val="20"/>
              </w:rPr>
              <w:t xml:space="preserve">Редовно </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spacing w:line="240" w:lineRule="auto"/>
              <w:rPr>
                <w:rFonts w:cstheme="minorHAnsi"/>
                <w:sz w:val="20"/>
                <w:szCs w:val="20"/>
              </w:rPr>
            </w:pPr>
            <w:r w:rsidRPr="00E22A0E">
              <w:rPr>
                <w:rFonts w:cstheme="minorHAnsi"/>
                <w:sz w:val="20"/>
                <w:szCs w:val="20"/>
              </w:rPr>
              <w:t>Надзор, инспекција</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114915" w:rsidRDefault="00E22A0E" w:rsidP="00E22A0E">
            <w:pPr>
              <w:spacing w:line="240" w:lineRule="auto"/>
              <w:rPr>
                <w:rFonts w:cstheme="minorHAnsi"/>
                <w:sz w:val="20"/>
                <w:szCs w:val="20"/>
              </w:rPr>
            </w:pPr>
            <w:r w:rsidRPr="00E22A0E">
              <w:rPr>
                <w:rFonts w:cstheme="minorHAnsi"/>
                <w:sz w:val="20"/>
                <w:szCs w:val="20"/>
              </w:rPr>
              <w:t>Дел од редовните трошоци на Изведувачот</w:t>
            </w:r>
          </w:p>
          <w:p w:rsidR="003D61B9" w:rsidRPr="00114915" w:rsidRDefault="003D61B9" w:rsidP="00114915">
            <w:pPr>
              <w:spacing w:line="240" w:lineRule="auto"/>
              <w:rPr>
                <w:rFonts w:cstheme="minorHAnsi"/>
                <w:sz w:val="20"/>
                <w:szCs w:val="20"/>
              </w:rPr>
            </w:pPr>
          </w:p>
        </w:tc>
      </w:tr>
      <w:tr w:rsidR="00E22A0E" w:rsidRPr="00A52981" w:rsidTr="00E22A0E">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spacing w:after="0" w:line="240" w:lineRule="auto"/>
              <w:rPr>
                <w:rFonts w:cstheme="minorHAnsi"/>
                <w:sz w:val="20"/>
                <w:szCs w:val="20"/>
              </w:rPr>
            </w:pPr>
            <w:r w:rsidRPr="00E22A0E">
              <w:rPr>
                <w:rFonts w:cstheme="minorHAnsi"/>
                <w:sz w:val="20"/>
                <w:szCs w:val="20"/>
              </w:rPr>
              <w:t xml:space="preserve">Директни или индиректни опасности за јавниот </w:t>
            </w:r>
            <w:r w:rsidRPr="00E22A0E">
              <w:rPr>
                <w:rFonts w:cstheme="minorHAnsi"/>
                <w:sz w:val="20"/>
                <w:szCs w:val="20"/>
              </w:rPr>
              <w:lastRenderedPageBreak/>
              <w:t>сообраќај и децата и родителите и вработените во градинката поради реновирањето/ адаптацијата</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spacing w:line="240" w:lineRule="auto"/>
              <w:rPr>
                <w:rFonts w:cstheme="minorHAnsi"/>
                <w:sz w:val="20"/>
                <w:szCs w:val="20"/>
                <w:highlight w:val="green"/>
              </w:rPr>
            </w:pPr>
            <w:r w:rsidRPr="00E22A0E">
              <w:rPr>
                <w:rFonts w:cstheme="minorHAnsi"/>
                <w:sz w:val="20"/>
                <w:szCs w:val="20"/>
              </w:rPr>
              <w:lastRenderedPageBreak/>
              <w:t>На локацијата</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spacing w:line="240" w:lineRule="auto"/>
              <w:rPr>
                <w:rFonts w:cstheme="minorHAnsi"/>
                <w:sz w:val="20"/>
                <w:szCs w:val="20"/>
              </w:rPr>
            </w:pPr>
            <w:r w:rsidRPr="00E22A0E">
              <w:rPr>
                <w:rFonts w:cstheme="minorHAnsi"/>
                <w:sz w:val="20"/>
                <w:szCs w:val="20"/>
              </w:rPr>
              <w:t>Проверка на документацијата:</w:t>
            </w:r>
          </w:p>
          <w:p w:rsidR="003D61B9" w:rsidRPr="00E22A0E" w:rsidRDefault="003D61B9" w:rsidP="00E22A0E">
            <w:pPr>
              <w:spacing w:line="240" w:lineRule="auto"/>
              <w:rPr>
                <w:rFonts w:cstheme="minorHAnsi"/>
                <w:sz w:val="20"/>
                <w:szCs w:val="20"/>
              </w:rPr>
            </w:pPr>
            <w:r w:rsidRPr="00114915">
              <w:rPr>
                <w:rFonts w:cstheme="minorHAnsi"/>
                <w:sz w:val="20"/>
                <w:szCs w:val="20"/>
              </w:rPr>
              <w:t xml:space="preserve">- </w:t>
            </w:r>
            <w:r w:rsidR="00E22A0E" w:rsidRPr="00E22A0E">
              <w:rPr>
                <w:rFonts w:cstheme="minorHAnsi"/>
                <w:sz w:val="20"/>
                <w:szCs w:val="20"/>
              </w:rPr>
              <w:t xml:space="preserve">Дали се известени сите </w:t>
            </w:r>
            <w:r w:rsidR="00E22A0E" w:rsidRPr="00E22A0E">
              <w:rPr>
                <w:rFonts w:cstheme="minorHAnsi"/>
                <w:sz w:val="20"/>
                <w:szCs w:val="20"/>
              </w:rPr>
              <w:lastRenderedPageBreak/>
              <w:t>надлежни органи,</w:t>
            </w:r>
          </w:p>
          <w:p w:rsidR="003D61B9" w:rsidRPr="00E22A0E" w:rsidRDefault="003D61B9" w:rsidP="00E22A0E">
            <w:pPr>
              <w:spacing w:line="240" w:lineRule="auto"/>
              <w:rPr>
                <w:rFonts w:cstheme="minorHAnsi"/>
                <w:sz w:val="20"/>
                <w:szCs w:val="20"/>
              </w:rPr>
            </w:pPr>
            <w:r w:rsidRPr="00114915">
              <w:rPr>
                <w:rFonts w:cstheme="minorHAnsi"/>
                <w:sz w:val="20"/>
                <w:szCs w:val="20"/>
              </w:rPr>
              <w:t xml:space="preserve">- </w:t>
            </w:r>
            <w:r w:rsidR="00E22A0E" w:rsidRPr="00E22A0E">
              <w:rPr>
                <w:rFonts w:cstheme="minorHAnsi"/>
                <w:sz w:val="20"/>
                <w:szCs w:val="20"/>
              </w:rPr>
              <w:t>Дали се обезбедени сите потребни дозволи и одобренија,</w:t>
            </w:r>
          </w:p>
          <w:p w:rsidR="003D61B9" w:rsidRPr="00E22A0E" w:rsidRDefault="00E22A0E" w:rsidP="00E22A0E">
            <w:pPr>
              <w:spacing w:line="240" w:lineRule="auto"/>
              <w:rPr>
                <w:rFonts w:cstheme="minorHAnsi"/>
                <w:sz w:val="20"/>
                <w:szCs w:val="20"/>
              </w:rPr>
            </w:pPr>
            <w:r w:rsidRPr="00E22A0E">
              <w:rPr>
                <w:rFonts w:cstheme="minorHAnsi"/>
                <w:sz w:val="20"/>
                <w:szCs w:val="20"/>
              </w:rPr>
              <w:t>Визуелна проверка на транспортот на материјали, коридори и премини за деца, родители и вработени во градинката, регулирање на сообраќај, итн.</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spacing w:line="240" w:lineRule="auto"/>
              <w:rPr>
                <w:rFonts w:cstheme="minorHAnsi"/>
                <w:sz w:val="20"/>
                <w:szCs w:val="20"/>
              </w:rPr>
            </w:pPr>
            <w:r w:rsidRPr="00E22A0E">
              <w:rPr>
                <w:rFonts w:cstheme="minorHAnsi"/>
                <w:sz w:val="20"/>
                <w:szCs w:val="20"/>
              </w:rPr>
              <w:lastRenderedPageBreak/>
              <w:t xml:space="preserve">Континуирано </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114915" w:rsidRDefault="00E22A0E" w:rsidP="00E22A0E">
            <w:pPr>
              <w:spacing w:line="240" w:lineRule="auto"/>
              <w:rPr>
                <w:rFonts w:cstheme="minorHAnsi"/>
                <w:sz w:val="20"/>
                <w:szCs w:val="20"/>
              </w:rPr>
            </w:pPr>
            <w:r w:rsidRPr="00E22A0E">
              <w:rPr>
                <w:rFonts w:cstheme="minorHAnsi"/>
                <w:sz w:val="20"/>
                <w:szCs w:val="20"/>
              </w:rPr>
              <w:t>Изведувач - понудувач</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spacing w:line="240" w:lineRule="auto"/>
              <w:rPr>
                <w:rFonts w:cstheme="minorHAnsi"/>
                <w:sz w:val="20"/>
                <w:szCs w:val="20"/>
              </w:rPr>
            </w:pPr>
            <w:r w:rsidRPr="00E22A0E">
              <w:rPr>
                <w:rFonts w:cstheme="minorHAnsi"/>
                <w:sz w:val="20"/>
                <w:szCs w:val="20"/>
              </w:rPr>
              <w:t>Вклучено во проектен буџет</w:t>
            </w:r>
          </w:p>
        </w:tc>
      </w:tr>
      <w:tr w:rsidR="00E22A0E" w:rsidRPr="00A52981" w:rsidTr="00E22A0E">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spacing w:after="0" w:line="240" w:lineRule="auto"/>
              <w:rPr>
                <w:rFonts w:cstheme="minorHAnsi"/>
                <w:sz w:val="20"/>
                <w:szCs w:val="20"/>
              </w:rPr>
            </w:pPr>
            <w:r w:rsidRPr="00E22A0E">
              <w:rPr>
                <w:rFonts w:cstheme="minorHAnsi"/>
                <w:sz w:val="20"/>
                <w:szCs w:val="20"/>
              </w:rPr>
              <w:lastRenderedPageBreak/>
              <w:t>Управување со токсични/ опасни материјали</w:t>
            </w:r>
          </w:p>
          <w:p w:rsidR="003D61B9" w:rsidRPr="00E22A0E" w:rsidRDefault="00E22A0E" w:rsidP="00E22A0E">
            <w:pPr>
              <w:spacing w:after="0" w:line="240" w:lineRule="auto"/>
              <w:rPr>
                <w:rFonts w:cstheme="minorHAnsi"/>
                <w:sz w:val="20"/>
                <w:szCs w:val="20"/>
              </w:rPr>
            </w:pPr>
            <w:r w:rsidRPr="00E22A0E">
              <w:rPr>
                <w:rFonts w:cstheme="minorHAnsi"/>
                <w:sz w:val="20"/>
                <w:szCs w:val="20"/>
              </w:rPr>
              <w:t>и</w:t>
            </w:r>
          </w:p>
          <w:p w:rsidR="003D61B9" w:rsidRPr="00E22A0E" w:rsidRDefault="00E22A0E" w:rsidP="00E22A0E">
            <w:pPr>
              <w:spacing w:after="0" w:line="240" w:lineRule="auto"/>
              <w:rPr>
                <w:rFonts w:cstheme="minorHAnsi"/>
                <w:sz w:val="20"/>
                <w:szCs w:val="20"/>
              </w:rPr>
            </w:pPr>
            <w:r w:rsidRPr="00E22A0E">
              <w:rPr>
                <w:rFonts w:cstheme="minorHAnsi"/>
                <w:sz w:val="20"/>
                <w:szCs w:val="20"/>
              </w:rPr>
              <w:t>Управување со опасен отпад</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spacing w:line="240" w:lineRule="auto"/>
              <w:rPr>
                <w:rFonts w:cstheme="minorHAnsi"/>
                <w:sz w:val="20"/>
                <w:szCs w:val="20"/>
                <w:highlight w:val="green"/>
              </w:rPr>
            </w:pPr>
            <w:r w:rsidRPr="00E22A0E">
              <w:rPr>
                <w:rFonts w:cstheme="minorHAnsi"/>
                <w:sz w:val="20"/>
                <w:szCs w:val="20"/>
              </w:rPr>
              <w:t>Визуелна проценка на локацијата</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spacing w:line="240" w:lineRule="auto"/>
              <w:rPr>
                <w:rFonts w:cstheme="minorHAnsi"/>
                <w:sz w:val="20"/>
                <w:szCs w:val="20"/>
              </w:rPr>
            </w:pPr>
            <w:r w:rsidRPr="00E22A0E">
              <w:rPr>
                <w:rFonts w:cstheme="minorHAnsi"/>
                <w:sz w:val="20"/>
                <w:szCs w:val="20"/>
              </w:rPr>
              <w:t>Соодветното ракување и складирање се проверува согласно Безбедносно-техничките листи на материјали (БТЛМ)</w:t>
            </w:r>
          </w:p>
          <w:p w:rsidR="003D61B9" w:rsidRPr="00E22A0E" w:rsidRDefault="003D61B9" w:rsidP="00E22A0E">
            <w:pPr>
              <w:spacing w:line="240" w:lineRule="auto"/>
              <w:rPr>
                <w:rFonts w:cstheme="minorHAnsi"/>
                <w:sz w:val="20"/>
                <w:szCs w:val="20"/>
              </w:rPr>
            </w:pPr>
            <w:r w:rsidRPr="00114915">
              <w:rPr>
                <w:rFonts w:cstheme="minorHAnsi"/>
                <w:sz w:val="20"/>
                <w:szCs w:val="20"/>
              </w:rPr>
              <w:t>-</w:t>
            </w:r>
            <w:r w:rsidR="00E22A0E" w:rsidRPr="00E22A0E">
              <w:rPr>
                <w:rFonts w:cstheme="minorHAnsi"/>
                <w:sz w:val="20"/>
                <w:szCs w:val="20"/>
              </w:rPr>
              <w:t>Визуелна инспекција и преглед на документ во однос на:</w:t>
            </w:r>
          </w:p>
          <w:p w:rsidR="003D61B9" w:rsidRPr="00E22A0E" w:rsidRDefault="003D61B9" w:rsidP="00E22A0E">
            <w:pPr>
              <w:spacing w:line="240" w:lineRule="auto"/>
              <w:rPr>
                <w:rFonts w:cstheme="minorHAnsi"/>
                <w:sz w:val="20"/>
                <w:szCs w:val="20"/>
              </w:rPr>
            </w:pPr>
            <w:r w:rsidRPr="00114915">
              <w:rPr>
                <w:rFonts w:cstheme="minorHAnsi"/>
                <w:sz w:val="20"/>
                <w:szCs w:val="20"/>
              </w:rPr>
              <w:t xml:space="preserve">- </w:t>
            </w:r>
            <w:r w:rsidR="00E22A0E" w:rsidRPr="00E22A0E">
              <w:rPr>
                <w:rFonts w:cstheme="minorHAnsi"/>
                <w:sz w:val="20"/>
                <w:szCs w:val="20"/>
              </w:rPr>
              <w:t xml:space="preserve">Соодветното собирање и складирање на опасните и токсичните супстанции (вклучително со гориво) и </w:t>
            </w:r>
            <w:r w:rsidR="00E22A0E" w:rsidRPr="00E22A0E">
              <w:rPr>
                <w:rFonts w:cstheme="minorHAnsi"/>
                <w:sz w:val="20"/>
                <w:szCs w:val="20"/>
              </w:rPr>
              <w:lastRenderedPageBreak/>
              <w:t>отпад</w:t>
            </w:r>
          </w:p>
          <w:p w:rsidR="003D61B9" w:rsidRPr="00E22A0E" w:rsidRDefault="003D61B9" w:rsidP="00E22A0E">
            <w:pPr>
              <w:spacing w:line="240" w:lineRule="auto"/>
              <w:rPr>
                <w:rFonts w:cstheme="minorHAnsi"/>
                <w:sz w:val="20"/>
                <w:szCs w:val="20"/>
              </w:rPr>
            </w:pPr>
            <w:r w:rsidRPr="00114915">
              <w:rPr>
                <w:rFonts w:cstheme="minorHAnsi"/>
                <w:sz w:val="20"/>
                <w:szCs w:val="20"/>
              </w:rPr>
              <w:t xml:space="preserve">- </w:t>
            </w:r>
            <w:r w:rsidR="00E22A0E" w:rsidRPr="00E22A0E">
              <w:rPr>
                <w:rFonts w:cstheme="minorHAnsi"/>
                <w:sz w:val="20"/>
                <w:szCs w:val="20"/>
              </w:rPr>
              <w:t>Транспорт на опасен отпад само од страна на овластени компании,</w:t>
            </w:r>
          </w:p>
          <w:p w:rsidR="003D61B9" w:rsidRPr="00E22A0E" w:rsidRDefault="003D61B9" w:rsidP="00E22A0E">
            <w:pPr>
              <w:spacing w:line="240" w:lineRule="auto"/>
              <w:rPr>
                <w:rFonts w:cstheme="minorHAnsi"/>
                <w:sz w:val="20"/>
                <w:szCs w:val="20"/>
                <w:highlight w:val="green"/>
              </w:rPr>
            </w:pPr>
            <w:r w:rsidRPr="00114915">
              <w:rPr>
                <w:rFonts w:cstheme="minorHAnsi"/>
                <w:sz w:val="20"/>
                <w:szCs w:val="20"/>
              </w:rPr>
              <w:t xml:space="preserve">- </w:t>
            </w:r>
            <w:r w:rsidR="00E22A0E" w:rsidRPr="00E22A0E">
              <w:rPr>
                <w:rFonts w:cstheme="minorHAnsi"/>
                <w:sz w:val="20"/>
                <w:szCs w:val="20"/>
              </w:rPr>
              <w:t>Преглед на декларациите на купените бои и растворувачи (избегнување на опасни бои и растворувачи)</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spacing w:line="240" w:lineRule="auto"/>
              <w:rPr>
                <w:rFonts w:cstheme="minorHAnsi"/>
                <w:sz w:val="20"/>
                <w:szCs w:val="20"/>
                <w:highlight w:val="green"/>
              </w:rPr>
            </w:pPr>
            <w:r w:rsidRPr="00E22A0E">
              <w:rPr>
                <w:rFonts w:cstheme="minorHAnsi"/>
                <w:sz w:val="20"/>
                <w:szCs w:val="20"/>
              </w:rPr>
              <w:lastRenderedPageBreak/>
              <w:t>Континуирано, кога се отстрануваат остатоците</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spacing w:line="240" w:lineRule="auto"/>
              <w:rPr>
                <w:rFonts w:cstheme="minorHAnsi"/>
                <w:sz w:val="20"/>
                <w:szCs w:val="20"/>
              </w:rPr>
            </w:pPr>
            <w:r w:rsidRPr="00E22A0E">
              <w:rPr>
                <w:rFonts w:cstheme="minorHAnsi"/>
                <w:sz w:val="20"/>
                <w:szCs w:val="20"/>
              </w:rPr>
              <w:t>Надзор,</w:t>
            </w:r>
          </w:p>
          <w:p w:rsidR="003D61B9" w:rsidRPr="00E22A0E" w:rsidRDefault="00E22A0E" w:rsidP="00E22A0E">
            <w:pPr>
              <w:spacing w:line="240" w:lineRule="auto"/>
              <w:rPr>
                <w:rFonts w:cstheme="minorHAnsi"/>
                <w:sz w:val="20"/>
                <w:szCs w:val="20"/>
              </w:rPr>
            </w:pPr>
            <w:r w:rsidRPr="00E22A0E">
              <w:rPr>
                <w:rFonts w:cstheme="minorHAnsi"/>
                <w:sz w:val="20"/>
                <w:szCs w:val="20"/>
              </w:rPr>
              <w:t xml:space="preserve">Инспекција </w:t>
            </w:r>
          </w:p>
          <w:p w:rsidR="003D61B9" w:rsidRPr="00E22A0E" w:rsidRDefault="00E22A0E" w:rsidP="00E22A0E">
            <w:pPr>
              <w:spacing w:line="240" w:lineRule="auto"/>
              <w:rPr>
                <w:rFonts w:cstheme="minorHAnsi"/>
                <w:sz w:val="20"/>
                <w:szCs w:val="20"/>
              </w:rPr>
            </w:pPr>
            <w:r w:rsidRPr="00E22A0E">
              <w:rPr>
                <w:rFonts w:cstheme="minorHAnsi"/>
                <w:sz w:val="20"/>
                <w:szCs w:val="20"/>
              </w:rPr>
              <w:t>Изведувач - понудувач</w:t>
            </w:r>
          </w:p>
          <w:p w:rsidR="003D61B9" w:rsidRPr="00E22A0E" w:rsidRDefault="00E22A0E" w:rsidP="00E22A0E">
            <w:pPr>
              <w:spacing w:line="240" w:lineRule="auto"/>
              <w:rPr>
                <w:rFonts w:cstheme="minorHAnsi"/>
                <w:sz w:val="20"/>
                <w:szCs w:val="20"/>
                <w:highlight w:val="green"/>
              </w:rPr>
            </w:pPr>
            <w:r w:rsidRPr="00E22A0E">
              <w:rPr>
                <w:rFonts w:cstheme="minorHAnsi"/>
                <w:sz w:val="20"/>
                <w:szCs w:val="20"/>
              </w:rPr>
              <w:t xml:space="preserve">Надзор </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spacing w:line="240" w:lineRule="auto"/>
              <w:rPr>
                <w:rFonts w:cstheme="minorHAnsi"/>
                <w:sz w:val="20"/>
                <w:szCs w:val="20"/>
              </w:rPr>
            </w:pPr>
            <w:r w:rsidRPr="00E22A0E">
              <w:rPr>
                <w:rFonts w:cstheme="minorHAnsi"/>
                <w:sz w:val="20"/>
                <w:szCs w:val="20"/>
              </w:rPr>
              <w:t>Дел од редовните трошоци на Изведувачот</w:t>
            </w:r>
          </w:p>
          <w:p w:rsidR="003D61B9" w:rsidRPr="00E22A0E" w:rsidRDefault="00E22A0E" w:rsidP="00E22A0E">
            <w:pPr>
              <w:spacing w:line="240" w:lineRule="auto"/>
              <w:rPr>
                <w:rFonts w:cstheme="minorHAnsi"/>
                <w:sz w:val="20"/>
                <w:szCs w:val="20"/>
                <w:highlight w:val="green"/>
              </w:rPr>
            </w:pPr>
            <w:r w:rsidRPr="00E22A0E">
              <w:rPr>
                <w:rFonts w:cstheme="minorHAnsi"/>
                <w:sz w:val="20"/>
                <w:szCs w:val="20"/>
              </w:rPr>
              <w:t>Вклучено во проектен буџет</w:t>
            </w:r>
          </w:p>
        </w:tc>
      </w:tr>
      <w:tr w:rsidR="00E22A0E" w:rsidRPr="00A52981" w:rsidTr="00E22A0E">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spacing w:after="0" w:line="240" w:lineRule="auto"/>
              <w:rPr>
                <w:rFonts w:cstheme="minorHAnsi"/>
                <w:sz w:val="20"/>
                <w:szCs w:val="20"/>
              </w:rPr>
            </w:pPr>
            <w:r w:rsidRPr="00E22A0E">
              <w:rPr>
                <w:rFonts w:cstheme="minorHAnsi"/>
                <w:sz w:val="20"/>
                <w:szCs w:val="20"/>
              </w:rPr>
              <w:lastRenderedPageBreak/>
              <w:t>Управување со токсичен / опасен отпад што содржи азбест</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spacing w:line="240" w:lineRule="auto"/>
              <w:rPr>
                <w:rFonts w:cstheme="minorHAnsi"/>
                <w:color w:val="000000"/>
                <w:sz w:val="20"/>
                <w:szCs w:val="20"/>
              </w:rPr>
            </w:pPr>
            <w:r w:rsidRPr="00E22A0E">
              <w:rPr>
                <w:rFonts w:cstheme="minorHAnsi"/>
                <w:color w:val="000000"/>
                <w:sz w:val="20"/>
                <w:szCs w:val="20"/>
                <w:lang w:bidi="en-US"/>
              </w:rPr>
              <w:t>На местото за реконструкција</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spacing w:line="240" w:lineRule="auto"/>
              <w:rPr>
                <w:rFonts w:cstheme="minorHAnsi"/>
                <w:color w:val="000000"/>
                <w:sz w:val="20"/>
                <w:szCs w:val="20"/>
              </w:rPr>
            </w:pPr>
            <w:r w:rsidRPr="00E22A0E">
              <w:rPr>
                <w:rFonts w:cstheme="minorHAnsi"/>
                <w:color w:val="000000"/>
                <w:sz w:val="20"/>
                <w:szCs w:val="20"/>
                <w:lang w:bidi="en-US"/>
              </w:rPr>
              <w:t>Преглед на документацијата – идентификација на отпадот што содржи азбест согласно Листата на отпад</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spacing w:line="240" w:lineRule="auto"/>
              <w:rPr>
                <w:rFonts w:cstheme="minorHAnsi"/>
                <w:color w:val="000000"/>
                <w:sz w:val="20"/>
                <w:szCs w:val="20"/>
              </w:rPr>
            </w:pPr>
            <w:r w:rsidRPr="00E22A0E">
              <w:rPr>
                <w:rFonts w:cstheme="minorHAnsi"/>
                <w:color w:val="000000"/>
                <w:sz w:val="20"/>
                <w:szCs w:val="20"/>
                <w:lang w:bidi="en-US"/>
              </w:rPr>
              <w:t>На почеток на работата</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widowControl w:val="0"/>
              <w:spacing w:after="0" w:line="240" w:lineRule="auto"/>
              <w:rPr>
                <w:rFonts w:cstheme="minorHAnsi"/>
                <w:color w:val="000000"/>
                <w:sz w:val="20"/>
                <w:szCs w:val="20"/>
                <w:lang w:bidi="en-US"/>
              </w:rPr>
            </w:pPr>
            <w:r w:rsidRPr="00E22A0E">
              <w:rPr>
                <w:rFonts w:cstheme="minorHAnsi"/>
                <w:color w:val="000000"/>
                <w:sz w:val="20"/>
                <w:szCs w:val="20"/>
                <w:lang w:bidi="en-US"/>
              </w:rPr>
              <w:t>Изведувач – понудувач Надзор /</w:t>
            </w:r>
          </w:p>
          <w:p w:rsidR="003D61B9" w:rsidRPr="00E22A0E" w:rsidRDefault="00E22A0E" w:rsidP="00E22A0E">
            <w:pPr>
              <w:spacing w:line="240" w:lineRule="auto"/>
              <w:rPr>
                <w:rFonts w:cstheme="minorHAnsi"/>
                <w:color w:val="000000"/>
                <w:sz w:val="20"/>
                <w:szCs w:val="20"/>
              </w:rPr>
            </w:pPr>
            <w:r w:rsidRPr="00E22A0E">
              <w:rPr>
                <w:rFonts w:cstheme="minorHAnsi"/>
                <w:color w:val="000000"/>
                <w:sz w:val="20"/>
                <w:szCs w:val="20"/>
                <w:lang w:bidi="en-US"/>
              </w:rPr>
              <w:t>Вработени од општината (комунален инспектор и инспектор за животна средина)</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spacing w:line="240" w:lineRule="auto"/>
              <w:rPr>
                <w:rFonts w:cstheme="minorHAnsi"/>
                <w:sz w:val="20"/>
                <w:szCs w:val="20"/>
              </w:rPr>
            </w:pPr>
            <w:r w:rsidRPr="00E22A0E">
              <w:rPr>
                <w:rFonts w:cstheme="minorHAnsi"/>
                <w:sz w:val="20"/>
                <w:szCs w:val="20"/>
              </w:rPr>
              <w:t>Вклучено во проектен буџет</w:t>
            </w:r>
          </w:p>
        </w:tc>
      </w:tr>
      <w:tr w:rsidR="00E22A0E" w:rsidRPr="00A52981" w:rsidTr="00E22A0E">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spacing w:after="0" w:line="240" w:lineRule="auto"/>
              <w:rPr>
                <w:rFonts w:cstheme="minorHAnsi"/>
                <w:color w:val="000000"/>
                <w:sz w:val="20"/>
                <w:szCs w:val="20"/>
              </w:rPr>
            </w:pPr>
            <w:r w:rsidRPr="00E22A0E">
              <w:rPr>
                <w:rFonts w:cstheme="minorHAnsi"/>
                <w:color w:val="000000"/>
                <w:sz w:val="20"/>
                <w:szCs w:val="20"/>
                <w:lang w:bidi="en-US"/>
              </w:rPr>
              <w:t>Времено складирање на отстранети материјали што содржат азбест и жива, соодветно пакување и означување</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spacing w:line="240" w:lineRule="auto"/>
              <w:rPr>
                <w:rFonts w:cstheme="minorHAnsi"/>
                <w:color w:val="000000"/>
                <w:sz w:val="20"/>
                <w:szCs w:val="20"/>
                <w:lang w:bidi="en-US"/>
              </w:rPr>
            </w:pPr>
            <w:r w:rsidRPr="00E22A0E">
              <w:rPr>
                <w:rFonts w:cstheme="minorHAnsi"/>
                <w:color w:val="000000"/>
                <w:sz w:val="20"/>
                <w:szCs w:val="20"/>
                <w:lang w:bidi="en-US"/>
              </w:rPr>
              <w:t>Во одделна просторија / подрум на зградата или во дворот</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spacing w:line="240" w:lineRule="auto"/>
              <w:rPr>
                <w:rFonts w:cstheme="minorHAnsi"/>
                <w:color w:val="000000"/>
                <w:sz w:val="20"/>
                <w:szCs w:val="20"/>
                <w:lang w:bidi="en-US"/>
              </w:rPr>
            </w:pPr>
            <w:r w:rsidRPr="00E22A0E">
              <w:rPr>
                <w:rFonts w:cstheme="minorHAnsi"/>
                <w:color w:val="000000"/>
                <w:sz w:val="20"/>
                <w:szCs w:val="20"/>
                <w:lang w:bidi="en-US"/>
              </w:rPr>
              <w:t>Визуелни проверки</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spacing w:line="240" w:lineRule="auto"/>
              <w:rPr>
                <w:rFonts w:cstheme="minorHAnsi"/>
                <w:color w:val="000000"/>
                <w:sz w:val="20"/>
                <w:szCs w:val="20"/>
                <w:lang w:bidi="en-US"/>
              </w:rPr>
            </w:pPr>
            <w:r w:rsidRPr="00E22A0E">
              <w:rPr>
                <w:rFonts w:cstheme="minorHAnsi"/>
                <w:color w:val="000000"/>
                <w:sz w:val="20"/>
                <w:szCs w:val="20"/>
                <w:lang w:bidi="en-US"/>
              </w:rPr>
              <w:t xml:space="preserve">Секојдневно </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spacing w:after="0" w:line="240" w:lineRule="auto"/>
              <w:rPr>
                <w:rFonts w:cstheme="minorHAnsi"/>
                <w:color w:val="000000"/>
                <w:sz w:val="20"/>
                <w:szCs w:val="20"/>
                <w:lang w:bidi="en-US"/>
              </w:rPr>
            </w:pPr>
            <w:r w:rsidRPr="00E22A0E">
              <w:rPr>
                <w:rFonts w:cstheme="minorHAnsi"/>
                <w:color w:val="000000"/>
                <w:sz w:val="20"/>
                <w:szCs w:val="20"/>
                <w:lang w:bidi="en-US"/>
              </w:rPr>
              <w:t>Изведувач - понудувач</w:t>
            </w:r>
          </w:p>
          <w:p w:rsidR="003D61B9" w:rsidRPr="00E22A0E" w:rsidRDefault="00E22A0E" w:rsidP="00E22A0E">
            <w:pPr>
              <w:spacing w:after="0" w:line="240" w:lineRule="auto"/>
              <w:rPr>
                <w:rFonts w:cstheme="minorHAnsi"/>
                <w:color w:val="000000"/>
                <w:sz w:val="20"/>
                <w:szCs w:val="20"/>
                <w:lang w:bidi="en-US"/>
              </w:rPr>
            </w:pPr>
            <w:r w:rsidRPr="00E22A0E">
              <w:rPr>
                <w:rFonts w:cstheme="minorHAnsi"/>
                <w:color w:val="000000"/>
                <w:sz w:val="20"/>
                <w:szCs w:val="20"/>
                <w:lang w:bidi="en-US"/>
              </w:rPr>
              <w:t>Службеници во градинката</w:t>
            </w:r>
          </w:p>
          <w:p w:rsidR="003D61B9" w:rsidRPr="00114915" w:rsidRDefault="003D61B9" w:rsidP="00114915">
            <w:pPr>
              <w:spacing w:line="240" w:lineRule="auto"/>
              <w:rPr>
                <w:rFonts w:cstheme="minorHAnsi"/>
                <w:color w:val="000000"/>
                <w:sz w:val="20"/>
                <w:szCs w:val="20"/>
                <w:lang w:bidi="en-US"/>
              </w:rPr>
            </w:pP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spacing w:line="240" w:lineRule="auto"/>
              <w:rPr>
                <w:rFonts w:cstheme="minorHAnsi"/>
                <w:sz w:val="20"/>
                <w:szCs w:val="20"/>
              </w:rPr>
            </w:pPr>
            <w:r w:rsidRPr="00E22A0E">
              <w:rPr>
                <w:rFonts w:cstheme="minorHAnsi"/>
                <w:sz w:val="20"/>
                <w:szCs w:val="20"/>
              </w:rPr>
              <w:t>Вклучено во проектен буџет</w:t>
            </w:r>
          </w:p>
        </w:tc>
      </w:tr>
      <w:tr w:rsidR="00E22A0E" w:rsidRPr="00A52981" w:rsidTr="00E22A0E">
        <w:trPr>
          <w:trHeight w:val="421"/>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E90D4F" w:rsidRPr="00E22A0E" w:rsidRDefault="00E22A0E" w:rsidP="00E22A0E">
            <w:pPr>
              <w:spacing w:line="240" w:lineRule="auto"/>
              <w:rPr>
                <w:rFonts w:cstheme="minorHAnsi"/>
                <w:b/>
                <w:sz w:val="20"/>
                <w:szCs w:val="20"/>
                <w:highlight w:val="green"/>
              </w:rPr>
            </w:pPr>
            <w:r w:rsidRPr="00E22A0E">
              <w:rPr>
                <w:rFonts w:cstheme="minorHAnsi"/>
                <w:b/>
                <w:sz w:val="20"/>
                <w:szCs w:val="20"/>
              </w:rPr>
              <w:t>Оперативна фаза</w:t>
            </w:r>
          </w:p>
        </w:tc>
      </w:tr>
      <w:tr w:rsidR="00E22A0E" w:rsidRPr="00A52981" w:rsidTr="00E22A0E">
        <w:trPr>
          <w:trHeight w:val="373"/>
        </w:trPr>
        <w:tc>
          <w:tcPr>
            <w:tcW w:w="744"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spacing w:line="240" w:lineRule="auto"/>
              <w:rPr>
                <w:rFonts w:cstheme="minorHAnsi"/>
                <w:sz w:val="20"/>
                <w:szCs w:val="20"/>
              </w:rPr>
            </w:pPr>
            <w:r w:rsidRPr="00E22A0E">
              <w:rPr>
                <w:rFonts w:cstheme="minorHAnsi"/>
                <w:sz w:val="20"/>
                <w:szCs w:val="20"/>
              </w:rPr>
              <w:lastRenderedPageBreak/>
              <w:t>План за редовно одржување на градинката</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autoSpaceDE w:val="0"/>
              <w:autoSpaceDN w:val="0"/>
              <w:adjustRightInd w:val="0"/>
              <w:spacing w:after="0"/>
              <w:rPr>
                <w:rFonts w:eastAsia="Calibri" w:cstheme="minorHAnsi"/>
                <w:sz w:val="20"/>
                <w:szCs w:val="20"/>
                <w:lang w:val="en-GB"/>
              </w:rPr>
            </w:pPr>
            <w:r w:rsidRPr="00114915">
              <w:rPr>
                <w:rFonts w:eastAsia="Calibri" w:cstheme="minorHAnsi"/>
                <w:sz w:val="20"/>
                <w:szCs w:val="20"/>
                <w:lang w:val="en-GB"/>
              </w:rPr>
              <w:t>/</w:t>
            </w:r>
          </w:p>
          <w:p w:rsidR="003D61B9" w:rsidRPr="00114915" w:rsidRDefault="003D61B9" w:rsidP="00114915">
            <w:pPr>
              <w:autoSpaceDE w:val="0"/>
              <w:autoSpaceDN w:val="0"/>
              <w:adjustRightInd w:val="0"/>
              <w:spacing w:after="0"/>
              <w:rPr>
                <w:rFonts w:eastAsia="Calibri" w:cstheme="minorHAnsi"/>
                <w:sz w:val="20"/>
                <w:szCs w:val="20"/>
                <w:lang w:val="en-GB"/>
              </w:rPr>
            </w:pP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114915" w:rsidRDefault="00E22A0E" w:rsidP="00E22A0E">
            <w:pPr>
              <w:autoSpaceDE w:val="0"/>
              <w:autoSpaceDN w:val="0"/>
              <w:adjustRightInd w:val="0"/>
              <w:spacing w:after="0"/>
              <w:rPr>
                <w:rFonts w:eastAsia="Calibri" w:cstheme="minorHAnsi"/>
                <w:sz w:val="20"/>
                <w:szCs w:val="20"/>
                <w:lang w:val="en-GB"/>
              </w:rPr>
            </w:pPr>
            <w:r w:rsidRPr="00E22A0E">
              <w:rPr>
                <w:rFonts w:eastAsia="Calibri" w:cstheme="minorHAnsi"/>
                <w:sz w:val="20"/>
                <w:szCs w:val="20"/>
              </w:rPr>
              <w:t>Преглед на Планот за редовно и превентивно одржувуање</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autoSpaceDE w:val="0"/>
              <w:autoSpaceDN w:val="0"/>
              <w:adjustRightInd w:val="0"/>
              <w:spacing w:after="0"/>
              <w:rPr>
                <w:rFonts w:eastAsia="Calibri" w:cstheme="minorHAnsi"/>
                <w:sz w:val="20"/>
                <w:szCs w:val="20"/>
                <w:lang w:val="en-GB"/>
              </w:rPr>
            </w:pPr>
            <w:r w:rsidRPr="00E22A0E">
              <w:rPr>
                <w:rFonts w:eastAsia="Calibri" w:cstheme="minorHAnsi"/>
                <w:sz w:val="20"/>
                <w:szCs w:val="20"/>
              </w:rPr>
              <w:t>Пред почеток на работењето на градинката</w:t>
            </w:r>
          </w:p>
          <w:p w:rsidR="003D61B9" w:rsidRPr="00114915" w:rsidRDefault="003D61B9" w:rsidP="00114915">
            <w:pPr>
              <w:autoSpaceDE w:val="0"/>
              <w:autoSpaceDN w:val="0"/>
              <w:adjustRightInd w:val="0"/>
              <w:spacing w:after="0"/>
              <w:rPr>
                <w:rFonts w:eastAsia="Calibri" w:cstheme="minorHAnsi"/>
                <w:sz w:val="20"/>
                <w:szCs w:val="20"/>
                <w:lang w:val="en-GB"/>
              </w:rPr>
            </w:pP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114915" w:rsidRDefault="00E22A0E" w:rsidP="00E22A0E">
            <w:pPr>
              <w:autoSpaceDE w:val="0"/>
              <w:autoSpaceDN w:val="0"/>
              <w:adjustRightInd w:val="0"/>
              <w:spacing w:after="0"/>
              <w:rPr>
                <w:rFonts w:eastAsia="Calibri" w:cstheme="minorHAnsi"/>
                <w:b/>
                <w:bCs/>
                <w:sz w:val="20"/>
                <w:szCs w:val="20"/>
                <w:lang w:val="en-GB"/>
              </w:rPr>
            </w:pPr>
            <w:r w:rsidRPr="00E22A0E">
              <w:rPr>
                <w:rFonts w:eastAsia="Calibri" w:cstheme="minorHAnsi"/>
                <w:sz w:val="20"/>
                <w:szCs w:val="20"/>
              </w:rPr>
              <w:t>Претставници од Општината</w:t>
            </w:r>
          </w:p>
          <w:p w:rsidR="003D61B9" w:rsidRPr="00114915" w:rsidRDefault="00E22A0E" w:rsidP="00E22A0E">
            <w:pPr>
              <w:suppressAutoHyphens/>
              <w:autoSpaceDE w:val="0"/>
              <w:autoSpaceDN w:val="0"/>
              <w:adjustRightInd w:val="0"/>
              <w:spacing w:before="60" w:after="0"/>
              <w:rPr>
                <w:rFonts w:eastAsia="Calibri" w:cstheme="minorHAnsi"/>
                <w:b/>
                <w:bCs/>
                <w:sz w:val="20"/>
                <w:szCs w:val="20"/>
                <w:lang w:val="en-GB"/>
              </w:rPr>
            </w:pPr>
            <w:r w:rsidRPr="00E22A0E">
              <w:rPr>
                <w:rFonts w:eastAsia="Calibri" w:cstheme="minorHAnsi"/>
                <w:sz w:val="20"/>
                <w:szCs w:val="20"/>
              </w:rPr>
              <w:t>Комунален инспектор</w:t>
            </w:r>
          </w:p>
          <w:p w:rsidR="003D61B9" w:rsidRPr="00E22A0E" w:rsidRDefault="00E22A0E" w:rsidP="00E22A0E">
            <w:pPr>
              <w:spacing w:line="240" w:lineRule="auto"/>
              <w:rPr>
                <w:rFonts w:cstheme="minorHAnsi"/>
                <w:sz w:val="20"/>
                <w:szCs w:val="20"/>
              </w:rPr>
            </w:pPr>
            <w:r w:rsidRPr="00E22A0E">
              <w:rPr>
                <w:rFonts w:eastAsia="Calibri" w:cstheme="minorHAnsi"/>
                <w:sz w:val="20"/>
                <w:szCs w:val="20"/>
              </w:rPr>
              <w:t>Одговорни лица вработени во градинката</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spacing w:line="240" w:lineRule="auto"/>
              <w:rPr>
                <w:rFonts w:cstheme="minorHAnsi"/>
                <w:sz w:val="20"/>
                <w:szCs w:val="20"/>
              </w:rPr>
            </w:pPr>
            <w:r w:rsidRPr="00E22A0E">
              <w:rPr>
                <w:rFonts w:cstheme="minorHAnsi"/>
                <w:sz w:val="20"/>
                <w:szCs w:val="20"/>
              </w:rPr>
              <w:t>Општински буџет</w:t>
            </w:r>
          </w:p>
        </w:tc>
      </w:tr>
      <w:tr w:rsidR="00E22A0E" w:rsidRPr="00A52981" w:rsidTr="00E22A0E">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spacing w:line="240" w:lineRule="auto"/>
              <w:rPr>
                <w:rFonts w:cstheme="minorHAnsi"/>
                <w:sz w:val="20"/>
                <w:szCs w:val="20"/>
              </w:rPr>
            </w:pPr>
            <w:r w:rsidRPr="00E22A0E">
              <w:rPr>
                <w:rFonts w:eastAsia="Calibri" w:cstheme="minorHAnsi"/>
                <w:sz w:val="20"/>
                <w:szCs w:val="20"/>
                <w:lang w:eastAsia="mk-MK"/>
              </w:rPr>
              <w:t>План за управување со отпад</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autoSpaceDE w:val="0"/>
              <w:autoSpaceDN w:val="0"/>
              <w:adjustRightInd w:val="0"/>
              <w:spacing w:after="0"/>
              <w:rPr>
                <w:rFonts w:eastAsia="Calibri" w:cstheme="minorHAnsi"/>
                <w:sz w:val="20"/>
                <w:szCs w:val="20"/>
                <w:lang w:val="en-GB"/>
              </w:rPr>
            </w:pPr>
            <w:r w:rsidRPr="00114915">
              <w:rPr>
                <w:rFonts w:eastAsia="Calibri" w:cstheme="minorHAnsi"/>
                <w:sz w:val="20"/>
                <w:szCs w:val="20"/>
                <w:lang w:val="en-GB"/>
              </w:rPr>
              <w:t>/</w:t>
            </w:r>
          </w:p>
          <w:p w:rsidR="003D61B9" w:rsidRPr="00114915" w:rsidRDefault="003D61B9" w:rsidP="00114915">
            <w:pPr>
              <w:autoSpaceDE w:val="0"/>
              <w:autoSpaceDN w:val="0"/>
              <w:adjustRightInd w:val="0"/>
              <w:spacing w:after="0"/>
              <w:rPr>
                <w:rFonts w:eastAsia="Calibri" w:cstheme="minorHAnsi"/>
                <w:sz w:val="20"/>
                <w:szCs w:val="20"/>
                <w:lang w:val="en-GB"/>
              </w:rPr>
            </w:pP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autoSpaceDE w:val="0"/>
              <w:autoSpaceDN w:val="0"/>
              <w:adjustRightInd w:val="0"/>
              <w:spacing w:after="0"/>
              <w:rPr>
                <w:rFonts w:eastAsia="Calibri" w:cstheme="minorHAnsi"/>
                <w:sz w:val="20"/>
                <w:szCs w:val="20"/>
                <w:lang w:val="en-GB"/>
              </w:rPr>
            </w:pPr>
            <w:r w:rsidRPr="00E22A0E">
              <w:rPr>
                <w:rFonts w:eastAsia="Calibri" w:cstheme="minorHAnsi"/>
                <w:sz w:val="20"/>
                <w:szCs w:val="20"/>
              </w:rPr>
              <w:t>Преглед на планот за управување со отпад на новоизградената градинка</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autoSpaceDE w:val="0"/>
              <w:autoSpaceDN w:val="0"/>
              <w:adjustRightInd w:val="0"/>
              <w:spacing w:after="0"/>
              <w:rPr>
                <w:rFonts w:eastAsia="Calibri" w:cstheme="minorHAnsi"/>
                <w:sz w:val="20"/>
                <w:szCs w:val="20"/>
                <w:lang w:val="en-GB"/>
              </w:rPr>
            </w:pPr>
            <w:r w:rsidRPr="00E22A0E">
              <w:rPr>
                <w:rFonts w:eastAsia="Calibri" w:cstheme="minorHAnsi"/>
                <w:sz w:val="20"/>
                <w:szCs w:val="20"/>
              </w:rPr>
              <w:t>Пред почеток на работењето на градинката</w:t>
            </w:r>
          </w:p>
          <w:p w:rsidR="003D61B9" w:rsidRPr="00114915" w:rsidRDefault="003D61B9" w:rsidP="00114915">
            <w:pPr>
              <w:autoSpaceDE w:val="0"/>
              <w:autoSpaceDN w:val="0"/>
              <w:adjustRightInd w:val="0"/>
              <w:spacing w:after="0"/>
              <w:rPr>
                <w:rFonts w:eastAsia="Calibri" w:cstheme="minorHAnsi"/>
                <w:sz w:val="20"/>
                <w:szCs w:val="20"/>
                <w:lang w:val="en-GB"/>
              </w:rPr>
            </w:pP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114915" w:rsidRDefault="00E22A0E" w:rsidP="00E22A0E">
            <w:pPr>
              <w:autoSpaceDE w:val="0"/>
              <w:autoSpaceDN w:val="0"/>
              <w:adjustRightInd w:val="0"/>
              <w:spacing w:after="0"/>
              <w:rPr>
                <w:rFonts w:eastAsia="Calibri" w:cstheme="minorHAnsi"/>
                <w:b/>
                <w:bCs/>
                <w:sz w:val="20"/>
                <w:szCs w:val="20"/>
                <w:lang w:val="en-GB"/>
              </w:rPr>
            </w:pPr>
            <w:r w:rsidRPr="00E22A0E">
              <w:rPr>
                <w:rFonts w:eastAsia="Calibri" w:cstheme="minorHAnsi"/>
                <w:sz w:val="20"/>
                <w:szCs w:val="20"/>
              </w:rPr>
              <w:t>Претставници од Општината</w:t>
            </w:r>
          </w:p>
          <w:p w:rsidR="003D61B9" w:rsidRPr="00114915" w:rsidRDefault="00E22A0E" w:rsidP="00E22A0E">
            <w:pPr>
              <w:suppressAutoHyphens/>
              <w:autoSpaceDE w:val="0"/>
              <w:autoSpaceDN w:val="0"/>
              <w:adjustRightInd w:val="0"/>
              <w:spacing w:before="60" w:after="0"/>
              <w:rPr>
                <w:rFonts w:eastAsia="Calibri" w:cstheme="minorHAnsi"/>
                <w:b/>
                <w:bCs/>
                <w:sz w:val="20"/>
                <w:szCs w:val="20"/>
                <w:lang w:val="en-GB"/>
              </w:rPr>
            </w:pPr>
            <w:r w:rsidRPr="00E22A0E">
              <w:rPr>
                <w:rFonts w:eastAsia="Calibri" w:cstheme="minorHAnsi"/>
                <w:sz w:val="20"/>
                <w:szCs w:val="20"/>
              </w:rPr>
              <w:t>Комунален инспектор</w:t>
            </w:r>
          </w:p>
          <w:p w:rsidR="003D61B9" w:rsidRPr="00E22A0E" w:rsidRDefault="00E22A0E" w:rsidP="00E22A0E">
            <w:pPr>
              <w:spacing w:line="240" w:lineRule="auto"/>
              <w:rPr>
                <w:rFonts w:cstheme="minorHAnsi"/>
                <w:sz w:val="20"/>
                <w:szCs w:val="20"/>
              </w:rPr>
            </w:pPr>
            <w:r w:rsidRPr="00E22A0E">
              <w:rPr>
                <w:rFonts w:eastAsia="Calibri" w:cstheme="minorHAnsi"/>
                <w:sz w:val="20"/>
                <w:szCs w:val="20"/>
              </w:rPr>
              <w:t>Одговорни лица вработени во градинката</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E22A0E" w:rsidRDefault="00E22A0E" w:rsidP="00E22A0E">
            <w:pPr>
              <w:spacing w:line="240" w:lineRule="auto"/>
              <w:rPr>
                <w:rFonts w:cstheme="minorHAnsi"/>
                <w:sz w:val="20"/>
                <w:szCs w:val="20"/>
              </w:rPr>
            </w:pPr>
            <w:r w:rsidRPr="00E22A0E">
              <w:rPr>
                <w:rFonts w:cstheme="minorHAnsi"/>
                <w:sz w:val="20"/>
                <w:szCs w:val="20"/>
              </w:rPr>
              <w:t>Општински буџет</w:t>
            </w:r>
          </w:p>
        </w:tc>
      </w:tr>
    </w:tbl>
    <w:p w:rsidR="007C2F1F" w:rsidRDefault="007C2F1F" w:rsidP="00AB7B18">
      <w:pPr>
        <w:sectPr w:rsidR="007C2F1F" w:rsidSect="007C2F1F">
          <w:pgSz w:w="16840" w:h="11907" w:orient="landscape" w:code="9"/>
          <w:pgMar w:top="1440" w:right="1440" w:bottom="1440" w:left="1440" w:header="709" w:footer="709" w:gutter="0"/>
          <w:cols w:space="708"/>
          <w:docGrid w:linePitch="360"/>
        </w:sectPr>
      </w:pPr>
    </w:p>
    <w:p w:rsidR="007C2F1F" w:rsidRPr="00E97907" w:rsidRDefault="00E22A0E" w:rsidP="00E97907">
      <w:pPr>
        <w:pStyle w:val="Heading1"/>
        <w:rPr>
          <w:rStyle w:val="Heading1Char"/>
          <w:rFonts w:asciiTheme="minorHAnsi" w:hAnsiTheme="minorHAnsi" w:cstheme="minorHAnsi"/>
          <w:color w:val="auto"/>
        </w:rPr>
      </w:pPr>
      <w:bookmarkStart w:id="9" w:name="_Toc19799543"/>
      <w:bookmarkStart w:id="10" w:name="_Toc21270499"/>
      <w:r w:rsidRPr="00E97907">
        <w:rPr>
          <w:rStyle w:val="Heading1Char"/>
          <w:rFonts w:asciiTheme="minorHAnsi" w:hAnsiTheme="minorHAnsi" w:cstheme="minorHAnsi"/>
        </w:rPr>
        <w:lastRenderedPageBreak/>
        <w:t>АНЕКС II:</w:t>
      </w:r>
      <w:bookmarkEnd w:id="9"/>
      <w:r w:rsidR="00E97907" w:rsidRPr="00E97907">
        <w:rPr>
          <w:rStyle w:val="Heading1Char"/>
          <w:rFonts w:asciiTheme="minorHAnsi" w:hAnsiTheme="minorHAnsi" w:cstheme="minorHAnsi"/>
          <w:color w:val="auto"/>
        </w:rPr>
        <w:t>Опис на локација</w:t>
      </w:r>
      <w:bookmarkEnd w:id="10"/>
    </w:p>
    <w:p w:rsidR="00B93119" w:rsidRDefault="00873E6A" w:rsidP="00134F19">
      <w:pPr>
        <w:pStyle w:val="ListParagraph"/>
        <w:ind w:left="0"/>
        <w:jc w:val="center"/>
        <w:rPr>
          <w:rFonts w:eastAsia="Calibri"/>
          <w:noProof/>
        </w:rPr>
      </w:pPr>
      <w:r w:rsidRPr="00873E6A">
        <w:rPr>
          <w:noProof/>
        </w:rPr>
        <w:drawing>
          <wp:inline distT="0" distB="0" distL="0" distR="0">
            <wp:extent cx="5882262" cy="355671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883829" cy="3557664"/>
                    </a:xfrm>
                    <a:prstGeom prst="rect">
                      <a:avLst/>
                    </a:prstGeom>
                    <a:noFill/>
                    <a:ln>
                      <a:noFill/>
                    </a:ln>
                  </pic:spPr>
                </pic:pic>
              </a:graphicData>
            </a:graphic>
          </wp:inline>
        </w:drawing>
      </w:r>
    </w:p>
    <w:p w:rsidR="00134F19" w:rsidRPr="00E97907" w:rsidRDefault="00E97907" w:rsidP="00E97907">
      <w:pPr>
        <w:pStyle w:val="Caption"/>
        <w:rPr>
          <w:lang w:val="en-US"/>
        </w:rPr>
      </w:pPr>
      <w:r w:rsidRPr="00E97907">
        <w:rPr>
          <w:lang w:val="en-US"/>
        </w:rPr>
        <w:t xml:space="preserve">Слика </w:t>
      </w:r>
      <w:r w:rsidR="008C4C7F" w:rsidRPr="00E97907">
        <w:rPr>
          <w:lang w:val="en-US"/>
        </w:rPr>
        <w:fldChar w:fldCharType="begin"/>
      </w:r>
      <w:r w:rsidRPr="00E97907">
        <w:rPr>
          <w:lang w:val="en-US"/>
        </w:rPr>
        <w:instrText xml:space="preserve"> SEQ Figure \* ARABIC </w:instrText>
      </w:r>
      <w:r w:rsidR="008C4C7F" w:rsidRPr="00E97907">
        <w:rPr>
          <w:lang w:val="en-US"/>
        </w:rPr>
        <w:fldChar w:fldCharType="separate"/>
      </w:r>
      <w:r w:rsidRPr="00E97907">
        <w:rPr>
          <w:lang w:val="en-US"/>
        </w:rPr>
        <w:t>1</w:t>
      </w:r>
      <w:r w:rsidR="008C4C7F" w:rsidRPr="00E97907">
        <w:rPr>
          <w:lang w:val="en-US"/>
        </w:rPr>
        <w:fldChar w:fldCharType="end"/>
      </w:r>
      <w:r w:rsidRPr="00E97907">
        <w:rPr>
          <w:lang w:val="en-US"/>
        </w:rPr>
        <w:t xml:space="preserve"> Макролокација на проектната област во градот Крива Паланка</w:t>
      </w:r>
    </w:p>
    <w:p w:rsidR="00B93119" w:rsidRDefault="00B93119" w:rsidP="00B93119"/>
    <w:p w:rsidR="001534E4" w:rsidRDefault="001534E4" w:rsidP="00B93119"/>
    <w:p w:rsidR="00873E6A" w:rsidRDefault="00873E6A" w:rsidP="00873E6A">
      <w:pPr>
        <w:keepNext/>
      </w:pPr>
      <w:r w:rsidRPr="00873E6A">
        <w:rPr>
          <w:noProof/>
        </w:rPr>
        <w:drawing>
          <wp:inline distT="0" distB="0" distL="0" distR="0">
            <wp:extent cx="6378387" cy="281835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83167" cy="2820469"/>
                    </a:xfrm>
                    <a:prstGeom prst="rect">
                      <a:avLst/>
                    </a:prstGeom>
                    <a:noFill/>
                    <a:ln>
                      <a:noFill/>
                    </a:ln>
                  </pic:spPr>
                </pic:pic>
              </a:graphicData>
            </a:graphic>
          </wp:inline>
        </w:drawing>
      </w:r>
    </w:p>
    <w:p w:rsidR="007C2F1F" w:rsidRPr="00E97907" w:rsidRDefault="00E97907" w:rsidP="00E97907">
      <w:pPr>
        <w:pStyle w:val="Caption"/>
        <w:rPr>
          <w:lang w:val="en-US"/>
        </w:rPr>
      </w:pPr>
      <w:r w:rsidRPr="00E97907">
        <w:rPr>
          <w:lang w:val="en-US"/>
        </w:rPr>
        <w:t xml:space="preserve">Слика </w:t>
      </w:r>
      <w:r w:rsidR="008C4C7F" w:rsidRPr="00E97907">
        <w:rPr>
          <w:lang w:val="en-US"/>
        </w:rPr>
        <w:fldChar w:fldCharType="begin"/>
      </w:r>
      <w:r w:rsidRPr="00E97907">
        <w:rPr>
          <w:lang w:val="en-US"/>
        </w:rPr>
        <w:instrText xml:space="preserve"> SEQ Figure \* ARABIC </w:instrText>
      </w:r>
      <w:r w:rsidR="008C4C7F" w:rsidRPr="00E97907">
        <w:rPr>
          <w:lang w:val="en-US"/>
        </w:rPr>
        <w:fldChar w:fldCharType="separate"/>
      </w:r>
      <w:r w:rsidRPr="00E97907">
        <w:rPr>
          <w:lang w:val="en-US"/>
        </w:rPr>
        <w:t>2</w:t>
      </w:r>
      <w:r w:rsidR="008C4C7F" w:rsidRPr="00E97907">
        <w:rPr>
          <w:lang w:val="en-US"/>
        </w:rPr>
        <w:fldChar w:fldCharType="end"/>
      </w:r>
      <w:r w:rsidRPr="00E97907">
        <w:rPr>
          <w:lang w:val="en-US"/>
        </w:rPr>
        <w:t xml:space="preserve"> Микролокација на проектната област на катастарска парцела 1684 во градот Крива Паланка</w:t>
      </w:r>
    </w:p>
    <w:p w:rsidR="001534E4" w:rsidRDefault="00B93119" w:rsidP="00B93119">
      <w:pPr>
        <w:ind w:right="-330"/>
        <w:rPr>
          <w:rFonts w:cstheme="minorHAnsi"/>
          <w:lang w:val="en-GB"/>
        </w:rPr>
      </w:pPr>
      <w:r>
        <w:rPr>
          <w:rFonts w:cstheme="minorHAnsi"/>
          <w:noProof/>
        </w:rPr>
        <w:lastRenderedPageBreak/>
        <w:drawing>
          <wp:inline distT="0" distB="0" distL="0" distR="0">
            <wp:extent cx="5085567" cy="3811928"/>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120932" cy="3838436"/>
                    </a:xfrm>
                    <a:prstGeom prst="rect">
                      <a:avLst/>
                    </a:prstGeom>
                    <a:noFill/>
                  </pic:spPr>
                </pic:pic>
              </a:graphicData>
            </a:graphic>
          </wp:inline>
        </w:drawing>
      </w:r>
    </w:p>
    <w:p w:rsidR="001534E4" w:rsidRDefault="001534E4" w:rsidP="00B93119">
      <w:pPr>
        <w:ind w:right="-330"/>
        <w:rPr>
          <w:rFonts w:cstheme="minorHAnsi"/>
          <w:noProof/>
          <w:lang w:val="mk-MK" w:eastAsia="mk-MK"/>
        </w:rPr>
      </w:pPr>
    </w:p>
    <w:p w:rsidR="00B93119" w:rsidRDefault="00B93119" w:rsidP="00B93119">
      <w:pPr>
        <w:ind w:right="-330"/>
        <w:rPr>
          <w:rFonts w:cstheme="minorHAnsi"/>
          <w:lang w:val="en-GB"/>
        </w:rPr>
      </w:pPr>
      <w:r>
        <w:rPr>
          <w:rFonts w:cstheme="minorHAnsi"/>
          <w:noProof/>
        </w:rPr>
        <w:drawing>
          <wp:inline distT="0" distB="0" distL="0" distR="0">
            <wp:extent cx="5022937" cy="3764981"/>
            <wp:effectExtent l="0" t="0" r="635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080192" cy="3807897"/>
                    </a:xfrm>
                    <a:prstGeom prst="rect">
                      <a:avLst/>
                    </a:prstGeom>
                    <a:noFill/>
                  </pic:spPr>
                </pic:pic>
              </a:graphicData>
            </a:graphic>
          </wp:inline>
        </w:drawing>
      </w:r>
    </w:p>
    <w:p w:rsidR="00B93119" w:rsidRPr="00E97907" w:rsidRDefault="00E97907" w:rsidP="00E97907">
      <w:pPr>
        <w:pStyle w:val="Caption"/>
        <w:rPr>
          <w:lang w:val="en-US"/>
        </w:rPr>
      </w:pPr>
      <w:r w:rsidRPr="00E97907">
        <w:rPr>
          <w:lang w:val="en-US"/>
        </w:rPr>
        <w:t xml:space="preserve">Слика </w:t>
      </w:r>
      <w:r w:rsidR="008C4C7F" w:rsidRPr="00E97907">
        <w:rPr>
          <w:lang w:val="en-US"/>
        </w:rPr>
        <w:fldChar w:fldCharType="begin"/>
      </w:r>
      <w:r w:rsidRPr="00E97907">
        <w:rPr>
          <w:lang w:val="en-US"/>
        </w:rPr>
        <w:instrText xml:space="preserve"> SEQ Figure \* ARABIC </w:instrText>
      </w:r>
      <w:r w:rsidR="008C4C7F" w:rsidRPr="00E97907">
        <w:rPr>
          <w:lang w:val="en-US"/>
        </w:rPr>
        <w:fldChar w:fldCharType="separate"/>
      </w:r>
      <w:r w:rsidRPr="00E97907">
        <w:rPr>
          <w:lang w:val="en-US"/>
        </w:rPr>
        <w:t>3</w:t>
      </w:r>
      <w:r w:rsidR="008C4C7F" w:rsidRPr="00E97907">
        <w:rPr>
          <w:lang w:val="en-US"/>
        </w:rPr>
        <w:fldChar w:fldCharType="end"/>
      </w:r>
      <w:r w:rsidRPr="00E97907">
        <w:rPr>
          <w:lang w:val="en-US"/>
        </w:rPr>
        <w:t xml:space="preserve"> Тековна ситуација на градинката во Крива Паланка на ул.Илинденска</w:t>
      </w:r>
    </w:p>
    <w:p w:rsidR="005A4E19" w:rsidRDefault="005A4E19" w:rsidP="00AB7B18"/>
    <w:p w:rsidR="0065726C" w:rsidRDefault="0065726C" w:rsidP="00AB7B18">
      <w:pPr>
        <w:sectPr w:rsidR="0065726C" w:rsidSect="007C2F1F">
          <w:pgSz w:w="11907" w:h="16840" w:code="9"/>
          <w:pgMar w:top="1440" w:right="1440" w:bottom="1440" w:left="1440" w:header="709" w:footer="709" w:gutter="0"/>
          <w:cols w:space="708"/>
          <w:docGrid w:linePitch="360"/>
        </w:sectPr>
      </w:pPr>
    </w:p>
    <w:p w:rsidR="0065726C" w:rsidRDefault="0065726C" w:rsidP="00AB7B18">
      <w:r>
        <w:rPr>
          <w:noProof/>
        </w:rPr>
        <w:lastRenderedPageBreak/>
        <w:drawing>
          <wp:inline distT="0" distB="0" distL="0" distR="0">
            <wp:extent cx="8884285" cy="5117910"/>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pic:blipFill>
                  <pic:spPr bwMode="auto">
                    <a:xfrm>
                      <a:off x="0" y="0"/>
                      <a:ext cx="8898290" cy="512597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65726C" w:rsidRPr="0065726C" w:rsidRDefault="0065726C" w:rsidP="0065726C">
      <w:pPr>
        <w:pStyle w:val="Caption"/>
        <w:jc w:val="left"/>
        <w:rPr>
          <w:lang w:val="en-US"/>
        </w:rPr>
      </w:pPr>
    </w:p>
    <w:p w:rsidR="0065726C" w:rsidRDefault="0065726C" w:rsidP="0065726C">
      <w:pPr>
        <w:rPr>
          <w:noProof/>
        </w:rPr>
      </w:pPr>
      <w:r>
        <w:rPr>
          <w:noProof/>
        </w:rPr>
        <w:lastRenderedPageBreak/>
        <w:drawing>
          <wp:inline distT="0" distB="0" distL="0" distR="0">
            <wp:extent cx="8881533" cy="5118684"/>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pic:blipFill>
                  <pic:spPr bwMode="auto">
                    <a:xfrm>
                      <a:off x="0" y="0"/>
                      <a:ext cx="8898478" cy="51284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65726C" w:rsidRPr="00E97907" w:rsidRDefault="00E97907" w:rsidP="00E97907">
      <w:pPr>
        <w:pStyle w:val="Caption"/>
        <w:rPr>
          <w:noProof/>
          <w:lang w:val="en-US"/>
        </w:rPr>
      </w:pPr>
      <w:r w:rsidRPr="00E97907">
        <w:rPr>
          <w:lang w:val="en-US"/>
        </w:rPr>
        <w:t xml:space="preserve">Слика </w:t>
      </w:r>
      <w:r w:rsidR="008C4C7F" w:rsidRPr="00E97907">
        <w:rPr>
          <w:lang w:val="en-US"/>
        </w:rPr>
        <w:fldChar w:fldCharType="begin"/>
      </w:r>
      <w:r w:rsidRPr="00E97907">
        <w:rPr>
          <w:lang w:val="en-US"/>
        </w:rPr>
        <w:instrText xml:space="preserve"> SEQ Figure \* ARABIC </w:instrText>
      </w:r>
      <w:r w:rsidR="008C4C7F" w:rsidRPr="00E97907">
        <w:rPr>
          <w:lang w:val="en-US"/>
        </w:rPr>
        <w:fldChar w:fldCharType="separate"/>
      </w:r>
      <w:r w:rsidRPr="00E97907">
        <w:rPr>
          <w:lang w:val="en-US"/>
        </w:rPr>
        <w:t>4</w:t>
      </w:r>
      <w:r w:rsidR="008C4C7F" w:rsidRPr="00E97907">
        <w:rPr>
          <w:lang w:val="en-US"/>
        </w:rPr>
        <w:fldChar w:fldCharType="end"/>
      </w:r>
      <w:r w:rsidRPr="00E97907">
        <w:rPr>
          <w:lang w:val="en-US"/>
        </w:rPr>
        <w:t xml:space="preserve"> Нов изглед на објектот по завршување на реновирањето </w:t>
      </w:r>
    </w:p>
    <w:sectPr w:rsidR="0065726C" w:rsidRPr="00E97907" w:rsidSect="0065726C">
      <w:pgSz w:w="16840" w:h="11907" w:orient="landscape" w:code="9"/>
      <w:pgMar w:top="1440" w:right="1440" w:bottom="1440" w:left="144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114AD" w:rsidRDefault="000114AD" w:rsidP="007C2F1F">
      <w:pPr>
        <w:spacing w:after="0" w:line="240" w:lineRule="auto"/>
      </w:pPr>
      <w:r>
        <w:separator/>
      </w:r>
    </w:p>
  </w:endnote>
  <w:endnote w:type="continuationSeparator" w:id="1">
    <w:p w:rsidR="000114AD" w:rsidRDefault="000114AD" w:rsidP="007C2F1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NSimSun">
    <w:panose1 w:val="02010609030101010101"/>
    <w:charset w:val="86"/>
    <w:family w:val="modern"/>
    <w:pitch w:val="fixed"/>
    <w:sig w:usb0="0000028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36360866"/>
      <w:docPartObj>
        <w:docPartGallery w:val="Page Numbers (Bottom of Page)"/>
        <w:docPartUnique/>
      </w:docPartObj>
    </w:sdtPr>
    <w:sdtEndPr>
      <w:rPr>
        <w:noProof/>
      </w:rPr>
    </w:sdtEndPr>
    <w:sdtContent>
      <w:p w:rsidR="00DF582C" w:rsidRDefault="008C4C7F">
        <w:pPr>
          <w:pStyle w:val="Footer"/>
          <w:jc w:val="right"/>
        </w:pPr>
        <w:r>
          <w:fldChar w:fldCharType="begin"/>
        </w:r>
        <w:r w:rsidR="00DF582C">
          <w:instrText xml:space="preserve"> PAGE   \* MERGEFORMAT </w:instrText>
        </w:r>
        <w:r>
          <w:fldChar w:fldCharType="separate"/>
        </w:r>
        <w:r w:rsidR="00F4148C">
          <w:rPr>
            <w:noProof/>
          </w:rPr>
          <w:t>30</w:t>
        </w:r>
        <w:r>
          <w:rPr>
            <w:noProof/>
          </w:rPr>
          <w:fldChar w:fldCharType="end"/>
        </w:r>
      </w:p>
    </w:sdtContent>
  </w:sdt>
  <w:p w:rsidR="00DF582C" w:rsidRDefault="00DF582C">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2C" w:rsidRDefault="00DF582C">
    <w:pPr>
      <w:pStyle w:val="Footer"/>
      <w:jc w:val="right"/>
    </w:pPr>
  </w:p>
  <w:p w:rsidR="00DF582C" w:rsidRDefault="00DF582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114AD" w:rsidRDefault="000114AD" w:rsidP="007C2F1F">
      <w:pPr>
        <w:spacing w:after="0" w:line="240" w:lineRule="auto"/>
      </w:pPr>
      <w:r>
        <w:separator/>
      </w:r>
    </w:p>
  </w:footnote>
  <w:footnote w:type="continuationSeparator" w:id="1">
    <w:p w:rsidR="000114AD" w:rsidRDefault="000114AD" w:rsidP="007C2F1F">
      <w:pPr>
        <w:spacing w:after="0" w:line="240" w:lineRule="auto"/>
      </w:pPr>
      <w:r>
        <w:continuationSeparator/>
      </w:r>
    </w:p>
  </w:footnote>
  <w:footnote w:id="2">
    <w:p w:rsidR="00DF582C" w:rsidRPr="00D80C09" w:rsidRDefault="00DF582C" w:rsidP="007B2A5C">
      <w:pPr>
        <w:pStyle w:val="FootnoteText"/>
        <w:rPr>
          <w:rFonts w:asciiTheme="minorHAnsi" w:hAnsiTheme="minorHAnsi" w:cstheme="minorHAnsi"/>
        </w:rPr>
      </w:pPr>
      <w:r w:rsidRPr="00D80C09">
        <w:rPr>
          <w:rStyle w:val="FootnoteReference"/>
          <w:rFonts w:asciiTheme="minorHAnsi" w:hAnsiTheme="minorHAnsi" w:cstheme="minorHAnsi"/>
        </w:rPr>
        <w:footnoteRef/>
      </w:r>
      <w:r w:rsidR="00A94FBE">
        <w:rPr>
          <w:rFonts w:asciiTheme="minorHAnsi" w:hAnsiTheme="minorHAnsi" w:cstheme="minorHAnsi"/>
          <w:sz w:val="18"/>
          <w:szCs w:val="18"/>
          <w:lang w:val="mk-MK"/>
        </w:rPr>
        <w:t>Токсичните/опасни материјали вклучуваат, но не се ограничени на горива, моторни/хидраулични масла, токсични бои</w:t>
      </w:r>
      <w:r w:rsidRPr="00D80C09">
        <w:rPr>
          <w:rFonts w:asciiTheme="minorHAnsi" w:hAnsiTheme="minorHAnsi" w:cstheme="minorHAnsi"/>
          <w:sz w:val="18"/>
          <w:szCs w:val="18"/>
        </w:rPr>
        <w:t xml:space="preserve">, </w:t>
      </w:r>
      <w:r w:rsidR="00A94FBE">
        <w:rPr>
          <w:rFonts w:asciiTheme="minorHAnsi" w:hAnsiTheme="minorHAnsi" w:cstheme="minorHAnsi"/>
          <w:sz w:val="18"/>
          <w:szCs w:val="18"/>
          <w:lang w:val="mk-MK"/>
        </w:rPr>
        <w:t>итн</w:t>
      </w:r>
      <w:r w:rsidRPr="00D80C09">
        <w:rPr>
          <w:rFonts w:asciiTheme="minorHAnsi" w:hAnsiTheme="minorHAnsi" w:cstheme="minorHAnsi"/>
          <w:sz w:val="18"/>
          <w:szCs w:val="18"/>
        </w:rPr>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2C" w:rsidRPr="00884F3C" w:rsidRDefault="0064346D" w:rsidP="007B2A5C">
    <w:pPr>
      <w:spacing w:after="0" w:line="240" w:lineRule="auto"/>
      <w:jc w:val="center"/>
      <w:rPr>
        <w:rFonts w:ascii="Arial Narrow" w:hAnsi="Arial Narrow" w:cstheme="minorHAnsi"/>
        <w:sz w:val="18"/>
        <w:szCs w:val="18"/>
        <w:lang w:val="en-GB"/>
      </w:rPr>
    </w:pPr>
    <w:r>
      <w:rPr>
        <w:rFonts w:ascii="Arial Narrow" w:hAnsi="Arial Narrow" w:cstheme="minorHAnsi"/>
        <w:sz w:val="18"/>
        <w:szCs w:val="18"/>
        <w:lang w:val="mk-MK"/>
      </w:rPr>
      <w:t xml:space="preserve">ЛИСТА ЗА ПРОВЕРКА (ЧЕК-ЛИСТА) ЗА </w:t>
    </w:r>
    <w:r w:rsidR="00DF582C">
      <w:rPr>
        <w:rFonts w:ascii="Arial Narrow" w:hAnsi="Arial Narrow" w:cstheme="minorHAnsi"/>
        <w:sz w:val="18"/>
        <w:szCs w:val="18"/>
        <w:lang w:val="mk-MK"/>
      </w:rPr>
      <w:t>ПЛАН</w:t>
    </w:r>
    <w:r>
      <w:rPr>
        <w:rFonts w:ascii="Arial Narrow" w:hAnsi="Arial Narrow" w:cstheme="minorHAnsi"/>
        <w:sz w:val="18"/>
        <w:szCs w:val="18"/>
        <w:lang w:val="mk-MK"/>
      </w:rPr>
      <w:t>ОТ</w:t>
    </w:r>
    <w:r w:rsidR="00DF582C">
      <w:rPr>
        <w:rFonts w:ascii="Arial Narrow" w:hAnsi="Arial Narrow" w:cstheme="minorHAnsi"/>
        <w:sz w:val="18"/>
        <w:szCs w:val="18"/>
        <w:lang w:val="mk-MK"/>
      </w:rPr>
      <w:t xml:space="preserve"> ЗА УПРАВУВАЊЕ СО ЖИВОТНАТА СРЕДИНА И СОЦИЈАЛНИТЕ АСПЕКТИ (ПУЖССА) </w:t>
    </w:r>
  </w:p>
  <w:p w:rsidR="00DF582C" w:rsidRPr="00A04C30" w:rsidRDefault="00DF582C" w:rsidP="00A04C30">
    <w:pPr>
      <w:spacing w:after="0" w:line="240" w:lineRule="auto"/>
      <w:jc w:val="center"/>
      <w:rPr>
        <w:rFonts w:ascii="Arial Narrow" w:hAnsi="Arial Narrow" w:cstheme="minorHAnsi"/>
        <w:b/>
        <w:i/>
        <w:sz w:val="18"/>
        <w:szCs w:val="18"/>
        <w:lang w:val="mk-MK"/>
      </w:rPr>
    </w:pPr>
    <w:r>
      <w:rPr>
        <w:rFonts w:ascii="Arial Narrow" w:hAnsi="Arial Narrow" w:cstheme="minorHAnsi"/>
        <w:b/>
        <w:i/>
        <w:sz w:val="18"/>
        <w:szCs w:val="18"/>
        <w:lang w:val="mk-MK"/>
      </w:rPr>
      <w:t>Реновирање</w:t>
    </w:r>
    <w:r w:rsidRPr="00177D89">
      <w:rPr>
        <w:rFonts w:ascii="Arial Narrow" w:hAnsi="Arial Narrow" w:cstheme="minorHAnsi"/>
        <w:b/>
        <w:i/>
        <w:sz w:val="18"/>
        <w:szCs w:val="18"/>
      </w:rPr>
      <w:t>/</w:t>
    </w:r>
    <w:r>
      <w:rPr>
        <w:rFonts w:ascii="Arial Narrow" w:hAnsi="Arial Narrow" w:cstheme="minorHAnsi"/>
        <w:b/>
        <w:i/>
        <w:sz w:val="18"/>
        <w:szCs w:val="18"/>
        <w:lang w:val="mk-MK"/>
      </w:rPr>
      <w:t>адаптација на постојната градинка во Крива Паланка</w:t>
    </w:r>
    <w:r w:rsidRPr="00177D89">
      <w:rPr>
        <w:rFonts w:ascii="Arial Narrow" w:hAnsi="Arial Narrow" w:cstheme="minorHAnsi"/>
        <w:b/>
        <w:i/>
        <w:sz w:val="18"/>
        <w:szCs w:val="18"/>
      </w:rPr>
      <w:t xml:space="preserve">, </w:t>
    </w:r>
    <w:r>
      <w:rPr>
        <w:rFonts w:ascii="Arial Narrow" w:hAnsi="Arial Narrow" w:cstheme="minorHAnsi"/>
        <w:b/>
        <w:i/>
        <w:sz w:val="18"/>
        <w:szCs w:val="18"/>
        <w:lang w:val="mk-MK"/>
      </w:rPr>
      <w:t>оштина Крива Паланка</w:t>
    </w:r>
  </w:p>
  <w:p w:rsidR="00DF582C" w:rsidRDefault="00DF582C" w:rsidP="002B1E7B">
    <w:pPr>
      <w:spacing w:after="0" w:line="240" w:lineRule="auto"/>
      <w:jc w:val="cent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82C" w:rsidRPr="00884F3C" w:rsidRDefault="002408C6" w:rsidP="00A04C30">
    <w:pPr>
      <w:spacing w:after="0" w:line="240" w:lineRule="auto"/>
      <w:jc w:val="center"/>
      <w:rPr>
        <w:rFonts w:ascii="Arial Narrow" w:hAnsi="Arial Narrow" w:cstheme="minorHAnsi"/>
        <w:sz w:val="18"/>
        <w:szCs w:val="18"/>
        <w:lang w:val="en-GB"/>
      </w:rPr>
    </w:pPr>
    <w:r>
      <w:rPr>
        <w:rFonts w:ascii="Arial Narrow" w:hAnsi="Arial Narrow" w:cstheme="minorHAnsi"/>
        <w:sz w:val="18"/>
        <w:szCs w:val="18"/>
        <w:lang w:val="mk-MK"/>
      </w:rPr>
      <w:t xml:space="preserve">ЛИСТА ЗА ПРОВЕРКА (ЧЕК-ЛИСТА) ЗА </w:t>
    </w:r>
    <w:r w:rsidR="00DF582C">
      <w:rPr>
        <w:rFonts w:ascii="Arial Narrow" w:hAnsi="Arial Narrow" w:cstheme="minorHAnsi"/>
        <w:sz w:val="18"/>
        <w:szCs w:val="18"/>
        <w:lang w:val="mk-MK"/>
      </w:rPr>
      <w:t>ПЛАН</w:t>
    </w:r>
    <w:r>
      <w:rPr>
        <w:rFonts w:ascii="Arial Narrow" w:hAnsi="Arial Narrow" w:cstheme="minorHAnsi"/>
        <w:sz w:val="18"/>
        <w:szCs w:val="18"/>
        <w:lang w:val="mk-MK"/>
      </w:rPr>
      <w:t>ОТ</w:t>
    </w:r>
    <w:r w:rsidR="00DF582C">
      <w:rPr>
        <w:rFonts w:ascii="Arial Narrow" w:hAnsi="Arial Narrow" w:cstheme="minorHAnsi"/>
        <w:sz w:val="18"/>
        <w:szCs w:val="18"/>
        <w:lang w:val="mk-MK"/>
      </w:rPr>
      <w:t xml:space="preserve"> ЗА УПРАВУВАЊЕ СО ЖИВОТНАТА СРЕДИНА И СОЦИЈАЛНИТЕ АСПЕКТИ (ПУЖССА) </w:t>
    </w:r>
  </w:p>
  <w:p w:rsidR="00DF582C" w:rsidRPr="00A04C30" w:rsidRDefault="00DF582C" w:rsidP="00A04C30">
    <w:pPr>
      <w:spacing w:after="0" w:line="240" w:lineRule="auto"/>
      <w:jc w:val="center"/>
      <w:rPr>
        <w:rFonts w:ascii="Arial Narrow" w:hAnsi="Arial Narrow" w:cstheme="minorHAnsi"/>
        <w:b/>
        <w:i/>
        <w:sz w:val="18"/>
        <w:szCs w:val="18"/>
        <w:lang w:val="mk-MK"/>
      </w:rPr>
    </w:pPr>
    <w:r>
      <w:rPr>
        <w:rFonts w:ascii="Arial Narrow" w:hAnsi="Arial Narrow" w:cstheme="minorHAnsi"/>
        <w:b/>
        <w:i/>
        <w:sz w:val="18"/>
        <w:szCs w:val="18"/>
        <w:lang w:val="mk-MK"/>
      </w:rPr>
      <w:t>Реновирање</w:t>
    </w:r>
    <w:r w:rsidRPr="00177D89">
      <w:rPr>
        <w:rFonts w:ascii="Arial Narrow" w:hAnsi="Arial Narrow" w:cstheme="minorHAnsi"/>
        <w:b/>
        <w:i/>
        <w:sz w:val="18"/>
        <w:szCs w:val="18"/>
      </w:rPr>
      <w:t>/</w:t>
    </w:r>
    <w:r>
      <w:rPr>
        <w:rFonts w:ascii="Arial Narrow" w:hAnsi="Arial Narrow" w:cstheme="minorHAnsi"/>
        <w:b/>
        <w:i/>
        <w:sz w:val="18"/>
        <w:szCs w:val="18"/>
        <w:lang w:val="mk-MK"/>
      </w:rPr>
      <w:t>адаптација на постојната градинка во Крива Паланка</w:t>
    </w:r>
    <w:r w:rsidRPr="00177D89">
      <w:rPr>
        <w:rFonts w:ascii="Arial Narrow" w:hAnsi="Arial Narrow" w:cstheme="minorHAnsi"/>
        <w:b/>
        <w:i/>
        <w:sz w:val="18"/>
        <w:szCs w:val="18"/>
      </w:rPr>
      <w:t xml:space="preserve">, </w:t>
    </w:r>
    <w:r>
      <w:rPr>
        <w:rFonts w:ascii="Arial Narrow" w:hAnsi="Arial Narrow" w:cstheme="minorHAnsi"/>
        <w:b/>
        <w:i/>
        <w:sz w:val="18"/>
        <w:szCs w:val="18"/>
        <w:lang w:val="mk-MK"/>
      </w:rPr>
      <w:t>оштина Крива Паланка</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EF5D56"/>
    <w:multiLevelType w:val="hybridMultilevel"/>
    <w:tmpl w:val="D7E4F4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11435960"/>
    <w:multiLevelType w:val="hybridMultilevel"/>
    <w:tmpl w:val="FF24CFE8"/>
    <w:lvl w:ilvl="0" w:tplc="AA8EB71A">
      <w:start w:val="1"/>
      <w:numFmt w:val="decimal"/>
      <w:lvlText w:val="%1."/>
      <w:lvlJc w:val="left"/>
      <w:pPr>
        <w:ind w:left="720" w:hanging="360"/>
      </w:pPr>
      <w:rPr>
        <w:rFonts w:asciiTheme="minorHAnsi" w:eastAsia="NSimSun" w:hAnsiTheme="minorHAnsi" w:cstheme="minorHAnsi"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5495455"/>
    <w:multiLevelType w:val="hybridMultilevel"/>
    <w:tmpl w:val="2D9287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66D0F9D"/>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nsid w:val="1AC53BE1"/>
    <w:multiLevelType w:val="hybridMultilevel"/>
    <w:tmpl w:val="6F44E2B6"/>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5">
    <w:nsid w:val="261B18DE"/>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nsid w:val="299E4B37"/>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2F731BDF"/>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nsid w:val="31C57FBB"/>
    <w:multiLevelType w:val="hybridMultilevel"/>
    <w:tmpl w:val="B3EAAA7E"/>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nsid w:val="45AA5D63"/>
    <w:multiLevelType w:val="hybridMultilevel"/>
    <w:tmpl w:val="B19EA4CC"/>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0">
    <w:nsid w:val="48FB0FE7"/>
    <w:multiLevelType w:val="hybridMultilevel"/>
    <w:tmpl w:val="7854A30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CAA63B1"/>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nsid w:val="59F66867"/>
    <w:multiLevelType w:val="hybridMultilevel"/>
    <w:tmpl w:val="195C49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C87637A"/>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nsid w:val="661F75FC"/>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69C86640"/>
    <w:multiLevelType w:val="hybridMultilevel"/>
    <w:tmpl w:val="28E07AC8"/>
    <w:lvl w:ilvl="0" w:tplc="4B9293A4">
      <w:start w:val="1"/>
      <w:numFmt w:val="lowerLetter"/>
      <w:lvlText w:val="(%1)"/>
      <w:lvlJc w:val="left"/>
      <w:pPr>
        <w:tabs>
          <w:tab w:val="num" w:pos="785"/>
        </w:tabs>
        <w:ind w:left="785" w:hanging="360"/>
      </w:pPr>
      <w:rPr>
        <w:rFonts w:cs="Times New Roman"/>
      </w:rPr>
    </w:lvl>
    <w:lvl w:ilvl="1" w:tplc="04090019">
      <w:start w:val="1"/>
      <w:numFmt w:val="lowerLetter"/>
      <w:lvlText w:val="%2."/>
      <w:lvlJc w:val="left"/>
      <w:pPr>
        <w:ind w:left="1865" w:hanging="360"/>
      </w:pPr>
    </w:lvl>
    <w:lvl w:ilvl="2" w:tplc="0409001B">
      <w:start w:val="1"/>
      <w:numFmt w:val="lowerRoman"/>
      <w:lvlText w:val="%3."/>
      <w:lvlJc w:val="right"/>
      <w:pPr>
        <w:ind w:left="2585" w:hanging="180"/>
      </w:pPr>
    </w:lvl>
    <w:lvl w:ilvl="3" w:tplc="0409000F">
      <w:start w:val="1"/>
      <w:numFmt w:val="decimal"/>
      <w:lvlText w:val="%4."/>
      <w:lvlJc w:val="left"/>
      <w:pPr>
        <w:ind w:left="3305" w:hanging="360"/>
      </w:pPr>
    </w:lvl>
    <w:lvl w:ilvl="4" w:tplc="04090019">
      <w:start w:val="1"/>
      <w:numFmt w:val="lowerLetter"/>
      <w:lvlText w:val="%5."/>
      <w:lvlJc w:val="left"/>
      <w:pPr>
        <w:ind w:left="4025" w:hanging="360"/>
      </w:pPr>
    </w:lvl>
    <w:lvl w:ilvl="5" w:tplc="0409001B">
      <w:start w:val="1"/>
      <w:numFmt w:val="lowerRoman"/>
      <w:lvlText w:val="%6."/>
      <w:lvlJc w:val="right"/>
      <w:pPr>
        <w:ind w:left="4745" w:hanging="180"/>
      </w:pPr>
    </w:lvl>
    <w:lvl w:ilvl="6" w:tplc="0409000F">
      <w:start w:val="1"/>
      <w:numFmt w:val="decimal"/>
      <w:lvlText w:val="%7."/>
      <w:lvlJc w:val="left"/>
      <w:pPr>
        <w:ind w:left="5465" w:hanging="360"/>
      </w:pPr>
    </w:lvl>
    <w:lvl w:ilvl="7" w:tplc="04090019">
      <w:start w:val="1"/>
      <w:numFmt w:val="lowerLetter"/>
      <w:lvlText w:val="%8."/>
      <w:lvlJc w:val="left"/>
      <w:pPr>
        <w:ind w:left="6185" w:hanging="360"/>
      </w:pPr>
    </w:lvl>
    <w:lvl w:ilvl="8" w:tplc="0409001B">
      <w:start w:val="1"/>
      <w:numFmt w:val="lowerRoman"/>
      <w:lvlText w:val="%9."/>
      <w:lvlJc w:val="right"/>
      <w:pPr>
        <w:ind w:left="6905" w:hanging="180"/>
      </w:pPr>
    </w:lvl>
  </w:abstractNum>
  <w:abstractNum w:abstractNumId="16">
    <w:nsid w:val="6D191CB2"/>
    <w:multiLevelType w:val="hybridMultilevel"/>
    <w:tmpl w:val="6F44E2B6"/>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7">
    <w:nsid w:val="70C45B1B"/>
    <w:multiLevelType w:val="hybridMultilevel"/>
    <w:tmpl w:val="28E07AC8"/>
    <w:lvl w:ilvl="0" w:tplc="4B9293A4">
      <w:start w:val="1"/>
      <w:numFmt w:val="lowerLetter"/>
      <w:lvlText w:val="(%1)"/>
      <w:lvlJc w:val="left"/>
      <w:pPr>
        <w:tabs>
          <w:tab w:val="num" w:pos="785"/>
        </w:tabs>
        <w:ind w:left="785" w:hanging="360"/>
      </w:pPr>
      <w:rPr>
        <w:rFonts w:cs="Times New Roman"/>
      </w:rPr>
    </w:lvl>
    <w:lvl w:ilvl="1" w:tplc="04090019">
      <w:start w:val="1"/>
      <w:numFmt w:val="lowerLetter"/>
      <w:lvlText w:val="%2."/>
      <w:lvlJc w:val="left"/>
      <w:pPr>
        <w:ind w:left="1865" w:hanging="360"/>
      </w:pPr>
    </w:lvl>
    <w:lvl w:ilvl="2" w:tplc="0409001B">
      <w:start w:val="1"/>
      <w:numFmt w:val="lowerRoman"/>
      <w:lvlText w:val="%3."/>
      <w:lvlJc w:val="right"/>
      <w:pPr>
        <w:ind w:left="2585" w:hanging="180"/>
      </w:pPr>
    </w:lvl>
    <w:lvl w:ilvl="3" w:tplc="0409000F">
      <w:start w:val="1"/>
      <w:numFmt w:val="decimal"/>
      <w:lvlText w:val="%4."/>
      <w:lvlJc w:val="left"/>
      <w:pPr>
        <w:ind w:left="3305" w:hanging="360"/>
      </w:pPr>
    </w:lvl>
    <w:lvl w:ilvl="4" w:tplc="04090019">
      <w:start w:val="1"/>
      <w:numFmt w:val="lowerLetter"/>
      <w:lvlText w:val="%5."/>
      <w:lvlJc w:val="left"/>
      <w:pPr>
        <w:ind w:left="4025" w:hanging="360"/>
      </w:pPr>
    </w:lvl>
    <w:lvl w:ilvl="5" w:tplc="0409001B">
      <w:start w:val="1"/>
      <w:numFmt w:val="lowerRoman"/>
      <w:lvlText w:val="%6."/>
      <w:lvlJc w:val="right"/>
      <w:pPr>
        <w:ind w:left="4745" w:hanging="180"/>
      </w:pPr>
    </w:lvl>
    <w:lvl w:ilvl="6" w:tplc="0409000F">
      <w:start w:val="1"/>
      <w:numFmt w:val="decimal"/>
      <w:lvlText w:val="%7."/>
      <w:lvlJc w:val="left"/>
      <w:pPr>
        <w:ind w:left="5465" w:hanging="360"/>
      </w:pPr>
    </w:lvl>
    <w:lvl w:ilvl="7" w:tplc="04090019">
      <w:start w:val="1"/>
      <w:numFmt w:val="lowerLetter"/>
      <w:lvlText w:val="%8."/>
      <w:lvlJc w:val="left"/>
      <w:pPr>
        <w:ind w:left="6185" w:hanging="360"/>
      </w:pPr>
    </w:lvl>
    <w:lvl w:ilvl="8" w:tplc="0409001B">
      <w:start w:val="1"/>
      <w:numFmt w:val="lowerRoman"/>
      <w:lvlText w:val="%9."/>
      <w:lvlJc w:val="right"/>
      <w:pPr>
        <w:ind w:left="6905" w:hanging="180"/>
      </w:pPr>
    </w:lvl>
  </w:abstractNum>
  <w:abstractNum w:abstractNumId="18">
    <w:nsid w:val="727F3257"/>
    <w:multiLevelType w:val="hybridMultilevel"/>
    <w:tmpl w:val="7DD6FBCA"/>
    <w:lvl w:ilvl="0" w:tplc="4EE87A54">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29D37A7"/>
    <w:multiLevelType w:val="hybridMultilevel"/>
    <w:tmpl w:val="CBF85ED4"/>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nsid w:val="787B520A"/>
    <w:multiLevelType w:val="hybridMultilevel"/>
    <w:tmpl w:val="CBF85ED4"/>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nsid w:val="7BFF2DF1"/>
    <w:multiLevelType w:val="hybridMultilevel"/>
    <w:tmpl w:val="42A4E5B2"/>
    <w:lvl w:ilvl="0" w:tplc="042F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7FAF1F1A"/>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18"/>
  </w:num>
  <w:num w:numId="2">
    <w:abstractNumId w:val="1"/>
  </w:num>
  <w:num w:numId="3">
    <w:abstractNumId w:val="10"/>
  </w:num>
  <w:num w:numId="4">
    <w:abstractNumId w:val="12"/>
  </w:num>
  <w:num w:numId="5">
    <w:abstractNumId w:val="9"/>
  </w:num>
  <w:num w:numId="6">
    <w:abstractNumId w:val="4"/>
  </w:num>
  <w:num w:numId="7">
    <w:abstractNumId w:val="16"/>
  </w:num>
  <w:num w:numId="8">
    <w:abstractNumId w:val="8"/>
  </w:num>
  <w:num w:numId="9">
    <w:abstractNumId w:val="14"/>
  </w:num>
  <w:num w:numId="10">
    <w:abstractNumId w:val="22"/>
  </w:num>
  <w:num w:numId="11">
    <w:abstractNumId w:val="3"/>
  </w:num>
  <w:num w:numId="12">
    <w:abstractNumId w:val="17"/>
  </w:num>
  <w:num w:numId="13">
    <w:abstractNumId w:val="5"/>
  </w:num>
  <w:num w:numId="14">
    <w:abstractNumId w:val="13"/>
  </w:num>
  <w:num w:numId="15">
    <w:abstractNumId w:val="0"/>
  </w:num>
  <w:num w:numId="16">
    <w:abstractNumId w:val="15"/>
  </w:num>
  <w:num w:numId="17">
    <w:abstractNumId w:val="7"/>
  </w:num>
  <w:num w:numId="18">
    <w:abstractNumId w:val="6"/>
  </w:num>
  <w:num w:numId="19">
    <w:abstractNumId w:val="11"/>
  </w:num>
  <w:num w:numId="20">
    <w:abstractNumId w:val="20"/>
  </w:num>
  <w:num w:numId="21">
    <w:abstractNumId w:val="19"/>
  </w:num>
  <w:num w:numId="22">
    <w:abstractNumId w:val="21"/>
  </w:num>
  <w:num w:numId="23">
    <w:abstractNumId w:val="2"/>
  </w:num>
  <w:numIdMacAtCleanup w:val="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drawingGridHorizontalSpacing w:val="110"/>
  <w:displayHorizontalDrawingGridEvery w:val="2"/>
  <w:displayVerticalDrawingGridEvery w:val="2"/>
  <w:characterSpacingControl w:val="doNotCompress"/>
  <w:hdrShapeDefaults>
    <o:shapedefaults v:ext="edit" spidmax="5122"/>
  </w:hdrShapeDefaults>
  <w:footnotePr>
    <w:footnote w:id="0"/>
    <w:footnote w:id="1"/>
  </w:footnotePr>
  <w:endnotePr>
    <w:endnote w:id="0"/>
    <w:endnote w:id="1"/>
  </w:endnotePr>
  <w:compat/>
  <w:rsids>
    <w:rsidRoot w:val="002067D4"/>
    <w:rsid w:val="000114AD"/>
    <w:rsid w:val="00017F66"/>
    <w:rsid w:val="000530CC"/>
    <w:rsid w:val="00097036"/>
    <w:rsid w:val="000B0836"/>
    <w:rsid w:val="000B3D11"/>
    <w:rsid w:val="000D2568"/>
    <w:rsid w:val="000D41F7"/>
    <w:rsid w:val="000F4A2F"/>
    <w:rsid w:val="00114915"/>
    <w:rsid w:val="00123889"/>
    <w:rsid w:val="00125E0C"/>
    <w:rsid w:val="00126D72"/>
    <w:rsid w:val="00134F19"/>
    <w:rsid w:val="0014182F"/>
    <w:rsid w:val="00152E6A"/>
    <w:rsid w:val="001534E4"/>
    <w:rsid w:val="00171CED"/>
    <w:rsid w:val="00175DB7"/>
    <w:rsid w:val="00177D89"/>
    <w:rsid w:val="00183362"/>
    <w:rsid w:val="001A7BC0"/>
    <w:rsid w:val="001B0340"/>
    <w:rsid w:val="001B0AB3"/>
    <w:rsid w:val="001D0331"/>
    <w:rsid w:val="001D3EB2"/>
    <w:rsid w:val="001D6E83"/>
    <w:rsid w:val="001E37EC"/>
    <w:rsid w:val="002067D4"/>
    <w:rsid w:val="00207C4B"/>
    <w:rsid w:val="00212651"/>
    <w:rsid w:val="00227A1E"/>
    <w:rsid w:val="002408C6"/>
    <w:rsid w:val="002411A6"/>
    <w:rsid w:val="00253417"/>
    <w:rsid w:val="00256BF9"/>
    <w:rsid w:val="00263C2A"/>
    <w:rsid w:val="00274985"/>
    <w:rsid w:val="00281260"/>
    <w:rsid w:val="002B1E7B"/>
    <w:rsid w:val="002B75F2"/>
    <w:rsid w:val="002F0D47"/>
    <w:rsid w:val="002F7348"/>
    <w:rsid w:val="00304A6A"/>
    <w:rsid w:val="003076F0"/>
    <w:rsid w:val="00310A90"/>
    <w:rsid w:val="003145DB"/>
    <w:rsid w:val="00340EF6"/>
    <w:rsid w:val="0034355D"/>
    <w:rsid w:val="00361ACA"/>
    <w:rsid w:val="003715BD"/>
    <w:rsid w:val="003B51B7"/>
    <w:rsid w:val="003C08D4"/>
    <w:rsid w:val="003D38DB"/>
    <w:rsid w:val="003D61B9"/>
    <w:rsid w:val="004041C2"/>
    <w:rsid w:val="00407619"/>
    <w:rsid w:val="0041293B"/>
    <w:rsid w:val="00421099"/>
    <w:rsid w:val="00456285"/>
    <w:rsid w:val="00471F0A"/>
    <w:rsid w:val="004758BA"/>
    <w:rsid w:val="004B202B"/>
    <w:rsid w:val="004D3405"/>
    <w:rsid w:val="004E0520"/>
    <w:rsid w:val="004E3693"/>
    <w:rsid w:val="00501CF7"/>
    <w:rsid w:val="0050639C"/>
    <w:rsid w:val="00514EAE"/>
    <w:rsid w:val="00525261"/>
    <w:rsid w:val="00537AE3"/>
    <w:rsid w:val="00584DDD"/>
    <w:rsid w:val="005A0A5E"/>
    <w:rsid w:val="005A4E19"/>
    <w:rsid w:val="005A56A1"/>
    <w:rsid w:val="005C3277"/>
    <w:rsid w:val="005D4DEC"/>
    <w:rsid w:val="005E143B"/>
    <w:rsid w:val="005F6432"/>
    <w:rsid w:val="006023F1"/>
    <w:rsid w:val="006350BA"/>
    <w:rsid w:val="0064346D"/>
    <w:rsid w:val="0065726C"/>
    <w:rsid w:val="00683057"/>
    <w:rsid w:val="00687A2A"/>
    <w:rsid w:val="006A533B"/>
    <w:rsid w:val="006A6AC7"/>
    <w:rsid w:val="006D1649"/>
    <w:rsid w:val="006D644D"/>
    <w:rsid w:val="00704F3F"/>
    <w:rsid w:val="0070776F"/>
    <w:rsid w:val="00724CD1"/>
    <w:rsid w:val="00734A67"/>
    <w:rsid w:val="00776240"/>
    <w:rsid w:val="00781E7E"/>
    <w:rsid w:val="00797ADA"/>
    <w:rsid w:val="007A0240"/>
    <w:rsid w:val="007A53AF"/>
    <w:rsid w:val="007B2A5C"/>
    <w:rsid w:val="007C2F1F"/>
    <w:rsid w:val="007F19F9"/>
    <w:rsid w:val="007F477B"/>
    <w:rsid w:val="007F744F"/>
    <w:rsid w:val="008006AD"/>
    <w:rsid w:val="00812F5D"/>
    <w:rsid w:val="008673C4"/>
    <w:rsid w:val="00872219"/>
    <w:rsid w:val="00873E6A"/>
    <w:rsid w:val="00881942"/>
    <w:rsid w:val="008901B3"/>
    <w:rsid w:val="00890EA3"/>
    <w:rsid w:val="00893CB1"/>
    <w:rsid w:val="008C4B96"/>
    <w:rsid w:val="008C4C7F"/>
    <w:rsid w:val="008C52E4"/>
    <w:rsid w:val="00963102"/>
    <w:rsid w:val="00990804"/>
    <w:rsid w:val="00994AC5"/>
    <w:rsid w:val="0099698A"/>
    <w:rsid w:val="009A73D7"/>
    <w:rsid w:val="009A7B2D"/>
    <w:rsid w:val="009E6D96"/>
    <w:rsid w:val="009F6D8B"/>
    <w:rsid w:val="00A04C30"/>
    <w:rsid w:val="00A07794"/>
    <w:rsid w:val="00A51AFD"/>
    <w:rsid w:val="00A55088"/>
    <w:rsid w:val="00A72621"/>
    <w:rsid w:val="00A763AC"/>
    <w:rsid w:val="00A76EED"/>
    <w:rsid w:val="00A8786E"/>
    <w:rsid w:val="00A94FBE"/>
    <w:rsid w:val="00AA63B0"/>
    <w:rsid w:val="00AB7B18"/>
    <w:rsid w:val="00AC6519"/>
    <w:rsid w:val="00AE612E"/>
    <w:rsid w:val="00B01B8D"/>
    <w:rsid w:val="00B311B5"/>
    <w:rsid w:val="00B35742"/>
    <w:rsid w:val="00B51FE1"/>
    <w:rsid w:val="00B617DF"/>
    <w:rsid w:val="00B65C4B"/>
    <w:rsid w:val="00B74EAD"/>
    <w:rsid w:val="00B93119"/>
    <w:rsid w:val="00BB3ED0"/>
    <w:rsid w:val="00BC4E08"/>
    <w:rsid w:val="00BF03F3"/>
    <w:rsid w:val="00C07BF2"/>
    <w:rsid w:val="00C770C3"/>
    <w:rsid w:val="00CA0C48"/>
    <w:rsid w:val="00CA2D16"/>
    <w:rsid w:val="00CA34AB"/>
    <w:rsid w:val="00CE1487"/>
    <w:rsid w:val="00D1412D"/>
    <w:rsid w:val="00D31221"/>
    <w:rsid w:val="00D5169F"/>
    <w:rsid w:val="00D63918"/>
    <w:rsid w:val="00D66B58"/>
    <w:rsid w:val="00D80266"/>
    <w:rsid w:val="00D92C7E"/>
    <w:rsid w:val="00D936D6"/>
    <w:rsid w:val="00D96E74"/>
    <w:rsid w:val="00DA1255"/>
    <w:rsid w:val="00DA5141"/>
    <w:rsid w:val="00DB0124"/>
    <w:rsid w:val="00DE2E51"/>
    <w:rsid w:val="00DF1544"/>
    <w:rsid w:val="00DF1990"/>
    <w:rsid w:val="00DF3973"/>
    <w:rsid w:val="00DF40EA"/>
    <w:rsid w:val="00DF582C"/>
    <w:rsid w:val="00E125A0"/>
    <w:rsid w:val="00E22A0E"/>
    <w:rsid w:val="00E25226"/>
    <w:rsid w:val="00E44A3F"/>
    <w:rsid w:val="00E56EBC"/>
    <w:rsid w:val="00E667BE"/>
    <w:rsid w:val="00E7127E"/>
    <w:rsid w:val="00E90D4F"/>
    <w:rsid w:val="00E970C2"/>
    <w:rsid w:val="00E97907"/>
    <w:rsid w:val="00EA0E5E"/>
    <w:rsid w:val="00EB0C6A"/>
    <w:rsid w:val="00EB5FF2"/>
    <w:rsid w:val="00ED524C"/>
    <w:rsid w:val="00ED7F67"/>
    <w:rsid w:val="00EF1D44"/>
    <w:rsid w:val="00F277C1"/>
    <w:rsid w:val="00F358BC"/>
    <w:rsid w:val="00F4148C"/>
    <w:rsid w:val="00F64774"/>
    <w:rsid w:val="00F66A7E"/>
    <w:rsid w:val="00F76467"/>
    <w:rsid w:val="00FA1E44"/>
    <w:rsid w:val="00FA74D4"/>
    <w:rsid w:val="00FC3707"/>
    <w:rsid w:val="00FC46E7"/>
    <w:rsid w:val="00FD250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4C7F"/>
  </w:style>
  <w:style w:type="paragraph" w:styleId="Heading1">
    <w:name w:val="heading 1"/>
    <w:basedOn w:val="Normal"/>
    <w:next w:val="Normal"/>
    <w:link w:val="Heading1Char"/>
    <w:uiPriority w:val="9"/>
    <w:qFormat/>
    <w:rsid w:val="009E6D96"/>
    <w:pPr>
      <w:keepNext/>
      <w:keepLines/>
      <w:spacing w:before="240" w:after="0" w:line="276" w:lineRule="auto"/>
      <w:jc w:val="both"/>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7C2F1F"/>
    <w:pPr>
      <w:keepNext/>
      <w:keepLines/>
      <w:spacing w:before="40" w:after="0" w:line="276" w:lineRule="auto"/>
      <w:jc w:val="both"/>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ullets,References,List Paragraph (numbered (a)),List_Paragraph,Multilevel para_II,List Paragraph1,Bullet Points,Liste Paragraf,Paragraphe de liste,Yellow Bullet,Normal bullet 2,Bullet list,Paragraph,Citation List,6 pt paragraphe carré"/>
    <w:basedOn w:val="Normal"/>
    <w:link w:val="ListParagraphChar"/>
    <w:uiPriority w:val="34"/>
    <w:qFormat/>
    <w:rsid w:val="002067D4"/>
    <w:pPr>
      <w:ind w:left="720"/>
      <w:contextualSpacing/>
    </w:pPr>
  </w:style>
  <w:style w:type="character" w:customStyle="1" w:styleId="Heading1Char">
    <w:name w:val="Heading 1 Char"/>
    <w:basedOn w:val="DefaultParagraphFont"/>
    <w:link w:val="Heading1"/>
    <w:uiPriority w:val="9"/>
    <w:rsid w:val="009E6D96"/>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7C2F1F"/>
    <w:rPr>
      <w:rFonts w:asciiTheme="majorHAnsi" w:eastAsiaTheme="majorEastAsia" w:hAnsiTheme="majorHAnsi" w:cstheme="majorBidi"/>
      <w:color w:val="2E74B5" w:themeColor="accent1" w:themeShade="BF"/>
      <w:sz w:val="26"/>
      <w:szCs w:val="26"/>
    </w:rPr>
  </w:style>
  <w:style w:type="character" w:customStyle="1" w:styleId="ListParagraphChar">
    <w:name w:val="List Paragraph Char"/>
    <w:aliases w:val="Bullets Char,References Char,List Paragraph (numbered (a)) Char,List_Paragraph Char,Multilevel para_II Char,List Paragraph1 Char,Bullet Points Char,Liste Paragraf Char,Paragraphe de liste Char,Yellow Bullet Char,Normal bullet 2 Char"/>
    <w:link w:val="ListParagraph"/>
    <w:uiPriority w:val="34"/>
    <w:qFormat/>
    <w:locked/>
    <w:rsid w:val="007C2F1F"/>
  </w:style>
  <w:style w:type="table" w:customStyle="1" w:styleId="GridTable2-Accent61">
    <w:name w:val="Grid Table 2 - Accent 61"/>
    <w:basedOn w:val="TableNormal"/>
    <w:uiPriority w:val="47"/>
    <w:rsid w:val="007C2F1F"/>
    <w:pPr>
      <w:spacing w:after="0" w:line="240" w:lineRule="auto"/>
    </w:pPr>
    <w:rPr>
      <w:lang w:val="mk-MK"/>
    </w:rPr>
    <w:tblPr>
      <w:tblStyleRowBandSize w:val="1"/>
      <w:tblStyleColBandSize w:val="1"/>
      <w:tblInd w:w="0" w:type="dxa"/>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CellMar>
        <w:top w:w="0" w:type="dxa"/>
        <w:left w:w="108" w:type="dxa"/>
        <w:bottom w:w="0" w:type="dxa"/>
        <w:right w:w="108" w:type="dxa"/>
      </w:tblCellMar>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fontstyle01">
    <w:name w:val="fontstyle01"/>
    <w:basedOn w:val="DefaultParagraphFont"/>
    <w:rsid w:val="007C2F1F"/>
    <w:rPr>
      <w:rFonts w:ascii="Calibri" w:hAnsi="Calibri" w:cs="Calibri" w:hint="default"/>
      <w:b w:val="0"/>
      <w:bCs w:val="0"/>
      <w:i w:val="0"/>
      <w:iCs w:val="0"/>
      <w:color w:val="000000"/>
      <w:sz w:val="20"/>
      <w:szCs w:val="20"/>
    </w:rPr>
  </w:style>
  <w:style w:type="paragraph" w:styleId="FootnoteText">
    <w:name w:val="footnote text"/>
    <w:basedOn w:val="Normal"/>
    <w:link w:val="FootnoteTextChar"/>
    <w:uiPriority w:val="99"/>
    <w:semiHidden/>
    <w:unhideWhenUsed/>
    <w:rsid w:val="007C2F1F"/>
    <w:pPr>
      <w:spacing w:after="0" w:line="240" w:lineRule="auto"/>
      <w:jc w:val="both"/>
    </w:pPr>
    <w:rPr>
      <w:rFonts w:ascii="Trebuchet MS" w:eastAsia="Times New Roman" w:hAnsi="Trebuchet MS" w:cs="Times New Roman"/>
      <w:sz w:val="20"/>
      <w:szCs w:val="20"/>
    </w:rPr>
  </w:style>
  <w:style w:type="character" w:customStyle="1" w:styleId="FootnoteTextChar">
    <w:name w:val="Footnote Text Char"/>
    <w:basedOn w:val="DefaultParagraphFont"/>
    <w:link w:val="FootnoteText"/>
    <w:uiPriority w:val="99"/>
    <w:semiHidden/>
    <w:rsid w:val="007C2F1F"/>
    <w:rPr>
      <w:rFonts w:ascii="Trebuchet MS" w:eastAsia="Times New Roman" w:hAnsi="Trebuchet MS" w:cs="Times New Roman"/>
      <w:sz w:val="20"/>
      <w:szCs w:val="20"/>
    </w:rPr>
  </w:style>
  <w:style w:type="character" w:styleId="FootnoteReference">
    <w:name w:val="footnote reference"/>
    <w:basedOn w:val="DefaultParagraphFont"/>
    <w:uiPriority w:val="99"/>
    <w:semiHidden/>
    <w:unhideWhenUsed/>
    <w:rsid w:val="007C2F1F"/>
    <w:rPr>
      <w:vertAlign w:val="superscript"/>
    </w:rPr>
  </w:style>
  <w:style w:type="paragraph" w:customStyle="1" w:styleId="Default">
    <w:name w:val="Default"/>
    <w:rsid w:val="007C2F1F"/>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7F477B"/>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477B"/>
  </w:style>
  <w:style w:type="paragraph" w:styleId="Footer">
    <w:name w:val="footer"/>
    <w:basedOn w:val="Normal"/>
    <w:link w:val="FooterChar"/>
    <w:uiPriority w:val="99"/>
    <w:unhideWhenUsed/>
    <w:rsid w:val="007F477B"/>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477B"/>
  </w:style>
  <w:style w:type="paragraph" w:styleId="TOCHeading">
    <w:name w:val="TOC Heading"/>
    <w:basedOn w:val="Heading1"/>
    <w:next w:val="Normal"/>
    <w:uiPriority w:val="39"/>
    <w:unhideWhenUsed/>
    <w:qFormat/>
    <w:rsid w:val="007F477B"/>
    <w:pPr>
      <w:spacing w:line="259" w:lineRule="auto"/>
      <w:jc w:val="left"/>
      <w:outlineLvl w:val="9"/>
    </w:pPr>
  </w:style>
  <w:style w:type="paragraph" w:styleId="TOC1">
    <w:name w:val="toc 1"/>
    <w:basedOn w:val="Normal"/>
    <w:next w:val="Normal"/>
    <w:autoRedefine/>
    <w:uiPriority w:val="39"/>
    <w:unhideWhenUsed/>
    <w:rsid w:val="007F477B"/>
    <w:pPr>
      <w:spacing w:after="100"/>
    </w:pPr>
  </w:style>
  <w:style w:type="character" w:styleId="Hyperlink">
    <w:name w:val="Hyperlink"/>
    <w:basedOn w:val="DefaultParagraphFont"/>
    <w:uiPriority w:val="99"/>
    <w:unhideWhenUsed/>
    <w:rsid w:val="007F477B"/>
    <w:rPr>
      <w:color w:val="0563C1" w:themeColor="hyperlink"/>
      <w:u w:val="single"/>
    </w:rPr>
  </w:style>
  <w:style w:type="paragraph" w:styleId="Caption">
    <w:name w:val="caption"/>
    <w:aliases w:val="Map Char,Map,AGT ESIA,Caption Char Char Char Char Char,Caption Char Char Char,Caption_Tabela,2,Tabelle,Beschriftung Char,Beschriftung Char1 Char,Beschriftung Char Char Char Char,Beschriftung Char Char1,Beschriftung Char1 Char Char Char Char"/>
    <w:basedOn w:val="Normal"/>
    <w:next w:val="Normal"/>
    <w:link w:val="CaptionChar"/>
    <w:autoRedefine/>
    <w:uiPriority w:val="35"/>
    <w:unhideWhenUsed/>
    <w:qFormat/>
    <w:rsid w:val="00873E6A"/>
    <w:pPr>
      <w:spacing w:before="120" w:after="0" w:line="276" w:lineRule="auto"/>
      <w:jc w:val="center"/>
    </w:pPr>
    <w:rPr>
      <w:rFonts w:eastAsia="Calibri" w:cstheme="minorHAnsi"/>
      <w:bCs/>
      <w:sz w:val="20"/>
      <w:szCs w:val="20"/>
      <w:lang w:val="mk-MK"/>
    </w:rPr>
  </w:style>
  <w:style w:type="character" w:customStyle="1" w:styleId="tlid-translation">
    <w:name w:val="tlid-translation"/>
    <w:basedOn w:val="DefaultParagraphFont"/>
    <w:rsid w:val="00134F19"/>
  </w:style>
  <w:style w:type="paragraph" w:styleId="NormalWeb">
    <w:name w:val="Normal (Web)"/>
    <w:basedOn w:val="Normal"/>
    <w:uiPriority w:val="99"/>
    <w:unhideWhenUsed/>
    <w:rsid w:val="00134F1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aptionChar">
    <w:name w:val="Caption Char"/>
    <w:aliases w:val="Map Char Char,Map Char1,AGT ESIA Char,Caption Char Char Char Char Char Char,Caption Char Char Char Char,Caption_Tabela Char,2 Char,Tabelle Char,Beschriftung Char Char,Beschriftung Char1 Char Char,Beschriftung Char Char Char Char Char"/>
    <w:link w:val="Caption"/>
    <w:uiPriority w:val="35"/>
    <w:rsid w:val="00873E6A"/>
    <w:rPr>
      <w:rFonts w:eastAsia="Calibri" w:cstheme="minorHAnsi"/>
      <w:bCs/>
      <w:sz w:val="20"/>
      <w:szCs w:val="20"/>
      <w:lang w:val="mk-MK"/>
    </w:rPr>
  </w:style>
  <w:style w:type="paragraph" w:styleId="BalloonText">
    <w:name w:val="Balloon Text"/>
    <w:basedOn w:val="Normal"/>
    <w:link w:val="BalloonTextChar"/>
    <w:uiPriority w:val="99"/>
    <w:semiHidden/>
    <w:unhideWhenUsed/>
    <w:rsid w:val="00A04C3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04C30"/>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364283903">
      <w:bodyDiv w:val="1"/>
      <w:marLeft w:val="0"/>
      <w:marRight w:val="0"/>
      <w:marTop w:val="0"/>
      <w:marBottom w:val="0"/>
      <w:divBdr>
        <w:top w:val="none" w:sz="0" w:space="0" w:color="auto"/>
        <w:left w:val="none" w:sz="0" w:space="0" w:color="auto"/>
        <w:bottom w:val="none" w:sz="0" w:space="0" w:color="auto"/>
        <w:right w:val="none" w:sz="0" w:space="0" w:color="auto"/>
      </w:divBdr>
    </w:div>
    <w:div w:id="1503814269">
      <w:bodyDiv w:val="1"/>
      <w:marLeft w:val="0"/>
      <w:marRight w:val="0"/>
      <w:marTop w:val="0"/>
      <w:marBottom w:val="0"/>
      <w:divBdr>
        <w:top w:val="none" w:sz="0" w:space="0" w:color="auto"/>
        <w:left w:val="none" w:sz="0" w:space="0" w:color="auto"/>
        <w:bottom w:val="none" w:sz="0" w:space="0" w:color="auto"/>
        <w:right w:val="none" w:sz="0" w:space="0" w:color="auto"/>
      </w:divBdr>
    </w:div>
    <w:div w:id="1605108508">
      <w:bodyDiv w:val="1"/>
      <w:marLeft w:val="0"/>
      <w:marRight w:val="0"/>
      <w:marTop w:val="0"/>
      <w:marBottom w:val="0"/>
      <w:divBdr>
        <w:top w:val="none" w:sz="0" w:space="0" w:color="auto"/>
        <w:left w:val="none" w:sz="0" w:space="0" w:color="auto"/>
        <w:bottom w:val="none" w:sz="0" w:space="0" w:color="auto"/>
        <w:right w:val="none" w:sz="0" w:space="0" w:color="auto"/>
      </w:divBdr>
    </w:div>
    <w:div w:id="1891379616">
      <w:bodyDiv w:val="1"/>
      <w:marLeft w:val="0"/>
      <w:marRight w:val="0"/>
      <w:marTop w:val="0"/>
      <w:marBottom w:val="0"/>
      <w:divBdr>
        <w:top w:val="none" w:sz="0" w:space="0" w:color="auto"/>
        <w:left w:val="none" w:sz="0" w:space="0" w:color="auto"/>
        <w:bottom w:val="none" w:sz="0" w:space="0" w:color="auto"/>
        <w:right w:val="none" w:sz="0" w:space="0" w:color="auto"/>
      </w:divBdr>
    </w:div>
    <w:div w:id="1948728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emf"/><Relationship Id="rId10" Type="http://schemas.openxmlformats.org/officeDocument/2006/relationships/image" Target="media/image3.jpe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2.xm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B5A76E-13F7-467F-ABED-EE451D707A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6236</Words>
  <Characters>35551</Characters>
  <Application>Microsoft Office Word</Application>
  <DocSecurity>0</DocSecurity>
  <Lines>296</Lines>
  <Paragraphs>83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41704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Marija</dc:creator>
  <cp:lastModifiedBy> Natasa Tasevska Stojanovska</cp:lastModifiedBy>
  <cp:revision>2</cp:revision>
  <dcterms:created xsi:type="dcterms:W3CDTF">2019-10-07T07:16:00Z</dcterms:created>
  <dcterms:modified xsi:type="dcterms:W3CDTF">2019-10-07T07:16:00Z</dcterms:modified>
</cp:coreProperties>
</file>